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9CD" w:rsidRPr="009572A4" w:rsidRDefault="008C49CD" w:rsidP="00D272BE">
      <w:pPr>
        <w:pStyle w:val="Header"/>
        <w:tabs>
          <w:tab w:val="clear" w:pos="4320"/>
          <w:tab w:val="clear" w:pos="8640"/>
          <w:tab w:val="right" w:pos="10065"/>
        </w:tabs>
        <w:jc w:val="both"/>
        <w:rPr>
          <w:rFonts w:ascii="Times New Roman" w:hAnsi="Times New Roman" w:cs="Times New Roman"/>
          <w:b/>
          <w:bCs/>
          <w:kern w:val="2"/>
          <w:sz w:val="24"/>
          <w:szCs w:val="24"/>
        </w:rPr>
      </w:pPr>
      <w:bookmarkStart w:id="0" w:name="OLE_LINK17"/>
      <w:bookmarkStart w:id="1" w:name="OLE_LINK18"/>
      <w:r w:rsidRPr="008C49CD">
        <w:rPr>
          <w:rFonts w:ascii="Times New Roman" w:eastAsia="MS Mincho" w:hAnsi="Times New Roman" w:cs="Times New Roman"/>
          <w:b/>
          <w:bCs/>
          <w:kern w:val="2"/>
          <w:sz w:val="24"/>
          <w:szCs w:val="24"/>
          <w:lang w:eastAsia="en-US"/>
        </w:rPr>
        <w:t>3GPP TSG-RAN WG1 #7</w:t>
      </w:r>
      <w:r w:rsidR="0047723A">
        <w:rPr>
          <w:rFonts w:ascii="Times New Roman" w:hAnsi="Times New Roman" w:cs="Times New Roman" w:hint="eastAsia"/>
          <w:b/>
          <w:bCs/>
          <w:kern w:val="2"/>
          <w:sz w:val="24"/>
          <w:szCs w:val="24"/>
        </w:rPr>
        <w:t>5</w:t>
      </w:r>
      <w:r w:rsidRPr="008C49CD">
        <w:rPr>
          <w:rFonts w:ascii="Times New Roman" w:eastAsia="MS Mincho" w:hAnsi="Times New Roman" w:cs="Times New Roman"/>
          <w:b/>
          <w:bCs/>
          <w:kern w:val="2"/>
          <w:sz w:val="24"/>
          <w:szCs w:val="24"/>
          <w:lang w:eastAsia="en-US"/>
        </w:rPr>
        <w:t xml:space="preserve"> </w:t>
      </w:r>
      <w:r w:rsidRPr="008C49CD">
        <w:rPr>
          <w:rFonts w:ascii="Times New Roman" w:eastAsia="MS Mincho" w:hAnsi="Times New Roman" w:cs="Times New Roman"/>
          <w:b/>
          <w:bCs/>
          <w:kern w:val="2"/>
          <w:sz w:val="24"/>
          <w:szCs w:val="24"/>
          <w:lang w:eastAsia="en-US"/>
        </w:rPr>
        <w:tab/>
      </w:r>
      <w:r>
        <w:rPr>
          <w:rFonts w:ascii="Times New Roman" w:eastAsia="MS Mincho" w:hAnsi="Times New Roman" w:cs="Times New Roman"/>
          <w:b/>
          <w:bCs/>
          <w:kern w:val="2"/>
          <w:sz w:val="24"/>
          <w:szCs w:val="24"/>
          <w:lang w:eastAsia="en-US"/>
        </w:rPr>
        <w:t xml:space="preserve">      </w:t>
      </w:r>
      <w:r w:rsidRPr="008C49CD">
        <w:rPr>
          <w:rFonts w:ascii="Times New Roman" w:eastAsia="MS Mincho" w:hAnsi="Times New Roman" w:cs="Times New Roman"/>
          <w:b/>
          <w:bCs/>
          <w:kern w:val="2"/>
          <w:sz w:val="24"/>
          <w:szCs w:val="24"/>
          <w:lang w:eastAsia="en-US"/>
        </w:rPr>
        <w:t>R1-</w:t>
      </w:r>
      <w:r w:rsidR="001778D7" w:rsidRPr="008C49CD">
        <w:rPr>
          <w:rFonts w:ascii="Times New Roman" w:eastAsia="MS Mincho" w:hAnsi="Times New Roman" w:cs="Times New Roman"/>
          <w:b/>
          <w:bCs/>
          <w:kern w:val="2"/>
          <w:sz w:val="24"/>
          <w:szCs w:val="24"/>
          <w:lang w:eastAsia="en-US"/>
        </w:rPr>
        <w:t>13</w:t>
      </w:r>
      <w:r w:rsidR="00724D64">
        <w:rPr>
          <w:rFonts w:ascii="Times New Roman" w:hAnsi="Times New Roman" w:cs="Times New Roman" w:hint="eastAsia"/>
          <w:b/>
          <w:bCs/>
          <w:kern w:val="2"/>
          <w:sz w:val="24"/>
          <w:szCs w:val="24"/>
        </w:rPr>
        <w:t>5437</w:t>
      </w:r>
    </w:p>
    <w:p w:rsidR="008C49CD" w:rsidRPr="008C49CD" w:rsidRDefault="0047723A" w:rsidP="00D272BE">
      <w:pPr>
        <w:pStyle w:val="Header"/>
        <w:tabs>
          <w:tab w:val="clear" w:pos="4320"/>
          <w:tab w:val="clear" w:pos="8640"/>
          <w:tab w:val="right" w:pos="9540"/>
        </w:tabs>
        <w:jc w:val="both"/>
        <w:rPr>
          <w:rFonts w:ascii="Times New Roman" w:eastAsia="MS Mincho" w:hAnsi="Times New Roman" w:cs="Times New Roman"/>
          <w:b/>
          <w:bCs/>
          <w:kern w:val="2"/>
          <w:sz w:val="24"/>
          <w:szCs w:val="24"/>
          <w:lang w:eastAsia="en-US"/>
        </w:rPr>
      </w:pPr>
      <w:r>
        <w:rPr>
          <w:rFonts w:ascii="Times New Roman" w:hAnsi="Times New Roman" w:cs="Times New Roman" w:hint="eastAsia"/>
          <w:b/>
          <w:bCs/>
          <w:kern w:val="2"/>
          <w:sz w:val="24"/>
          <w:szCs w:val="24"/>
        </w:rPr>
        <w:t>San Francisco</w:t>
      </w:r>
      <w:r w:rsidR="00FF6D40">
        <w:rPr>
          <w:rFonts w:ascii="Times New Roman" w:eastAsia="MS Mincho" w:hAnsi="Times New Roman" w:cs="Times New Roman"/>
          <w:b/>
          <w:bCs/>
          <w:kern w:val="2"/>
          <w:sz w:val="24"/>
          <w:szCs w:val="24"/>
          <w:lang w:eastAsia="en-US"/>
        </w:rPr>
        <w:t xml:space="preserve">, </w:t>
      </w:r>
      <w:r>
        <w:rPr>
          <w:rFonts w:ascii="Times New Roman" w:hAnsi="Times New Roman" w:cs="Times New Roman" w:hint="eastAsia"/>
          <w:b/>
          <w:bCs/>
          <w:kern w:val="2"/>
          <w:sz w:val="24"/>
          <w:szCs w:val="24"/>
        </w:rPr>
        <w:t>USA</w:t>
      </w:r>
      <w:r w:rsidR="009572A4">
        <w:rPr>
          <w:rFonts w:ascii="Times New Roman" w:eastAsia="MS Mincho" w:hAnsi="Times New Roman" w:cs="Times New Roman"/>
          <w:b/>
          <w:bCs/>
          <w:kern w:val="2"/>
          <w:sz w:val="24"/>
          <w:szCs w:val="24"/>
          <w:lang w:eastAsia="en-US"/>
        </w:rPr>
        <w:t xml:space="preserve">, </w:t>
      </w:r>
      <w:r w:rsidR="00373650">
        <w:rPr>
          <w:rFonts w:ascii="Times New Roman" w:eastAsia="宋体" w:hAnsi="Times New Roman" w:cs="Times New Roman" w:hint="eastAsia"/>
          <w:b/>
          <w:bCs/>
          <w:kern w:val="2"/>
          <w:sz w:val="24"/>
          <w:szCs w:val="24"/>
        </w:rPr>
        <w:t>11</w:t>
      </w:r>
      <w:r>
        <w:rPr>
          <w:rFonts w:ascii="Times New Roman" w:eastAsia="宋体" w:hAnsi="Times New Roman" w:cs="Times New Roman" w:hint="eastAsia"/>
          <w:b/>
          <w:bCs/>
          <w:kern w:val="2"/>
          <w:sz w:val="24"/>
          <w:szCs w:val="24"/>
        </w:rPr>
        <w:t>-15</w:t>
      </w:r>
      <w:r w:rsidR="009572A4">
        <w:rPr>
          <w:rFonts w:ascii="Times New Roman" w:hAnsi="Times New Roman" w:cs="Times New Roman" w:hint="eastAsia"/>
          <w:b/>
          <w:bCs/>
          <w:kern w:val="2"/>
          <w:sz w:val="24"/>
          <w:szCs w:val="24"/>
        </w:rPr>
        <w:t xml:space="preserve"> </w:t>
      </w:r>
      <w:r>
        <w:rPr>
          <w:rFonts w:ascii="Times New Roman" w:hAnsi="Times New Roman" w:cs="Times New Roman" w:hint="eastAsia"/>
          <w:b/>
          <w:bCs/>
          <w:kern w:val="2"/>
          <w:sz w:val="24"/>
          <w:szCs w:val="24"/>
        </w:rPr>
        <w:t>November</w:t>
      </w:r>
      <w:r w:rsidR="00373650">
        <w:rPr>
          <w:rFonts w:ascii="Times New Roman" w:hAnsi="Times New Roman" w:cs="Times New Roman" w:hint="eastAsia"/>
          <w:b/>
          <w:bCs/>
          <w:kern w:val="2"/>
          <w:sz w:val="24"/>
          <w:szCs w:val="24"/>
        </w:rPr>
        <w:t xml:space="preserve"> </w:t>
      </w:r>
      <w:r w:rsidR="008C49CD" w:rsidRPr="008C49CD">
        <w:rPr>
          <w:rFonts w:ascii="Times New Roman" w:eastAsia="MS Mincho" w:hAnsi="Times New Roman" w:cs="Times New Roman"/>
          <w:b/>
          <w:bCs/>
          <w:kern w:val="2"/>
          <w:sz w:val="24"/>
          <w:szCs w:val="24"/>
          <w:lang w:eastAsia="en-US"/>
        </w:rPr>
        <w:t>2013</w:t>
      </w:r>
    </w:p>
    <w:p w:rsidR="008C49CD" w:rsidRPr="008C49CD" w:rsidRDefault="008C49CD" w:rsidP="00D272BE">
      <w:pPr>
        <w:pStyle w:val="Header"/>
        <w:tabs>
          <w:tab w:val="clear" w:pos="4320"/>
          <w:tab w:val="clear" w:pos="8640"/>
          <w:tab w:val="right" w:pos="9540"/>
        </w:tabs>
        <w:jc w:val="both"/>
        <w:rPr>
          <w:rFonts w:ascii="Times New Roman" w:eastAsia="MS Mincho" w:hAnsi="Times New Roman" w:cs="Times New Roman"/>
          <w:b/>
          <w:bCs/>
          <w:kern w:val="2"/>
          <w:sz w:val="24"/>
          <w:szCs w:val="24"/>
          <w:lang w:eastAsia="en-US"/>
        </w:rPr>
      </w:pPr>
      <w:r w:rsidRPr="008C49CD">
        <w:rPr>
          <w:rFonts w:ascii="Times New Roman" w:eastAsia="MS Mincho" w:hAnsi="Times New Roman" w:cs="Times New Roman"/>
          <w:b/>
          <w:bCs/>
          <w:kern w:val="2"/>
          <w:sz w:val="24"/>
          <w:szCs w:val="24"/>
          <w:lang w:eastAsia="en-US"/>
        </w:rPr>
        <w:t>Source:     MediaTek Inc.</w:t>
      </w:r>
    </w:p>
    <w:p w:rsidR="008C49CD" w:rsidRPr="009572A4" w:rsidRDefault="008C49CD" w:rsidP="00D272BE">
      <w:pPr>
        <w:pStyle w:val="Header"/>
        <w:tabs>
          <w:tab w:val="clear" w:pos="4320"/>
          <w:tab w:val="clear" w:pos="8640"/>
          <w:tab w:val="right" w:pos="9540"/>
        </w:tabs>
        <w:ind w:left="1132" w:hangingChars="470" w:hanging="1132"/>
        <w:jc w:val="both"/>
        <w:rPr>
          <w:rFonts w:ascii="Times New Roman" w:hAnsi="Times New Roman" w:cs="Times New Roman"/>
          <w:b/>
          <w:bCs/>
          <w:kern w:val="2"/>
          <w:sz w:val="24"/>
          <w:szCs w:val="24"/>
        </w:rPr>
      </w:pPr>
      <w:r w:rsidRPr="008C49CD">
        <w:rPr>
          <w:rFonts w:ascii="Times New Roman" w:eastAsia="MS Mincho" w:hAnsi="Times New Roman" w:cs="Times New Roman"/>
          <w:b/>
          <w:bCs/>
          <w:kern w:val="2"/>
          <w:sz w:val="24"/>
          <w:szCs w:val="24"/>
          <w:lang w:eastAsia="en-US"/>
        </w:rPr>
        <w:t>Title:</w:t>
      </w:r>
      <w:r w:rsidR="00A0747B">
        <w:rPr>
          <w:rFonts w:ascii="Times New Roman" w:eastAsia="MS Mincho" w:hAnsi="Times New Roman" w:cs="Times New Roman"/>
          <w:b/>
          <w:bCs/>
          <w:kern w:val="2"/>
          <w:sz w:val="24"/>
          <w:szCs w:val="24"/>
          <w:lang w:eastAsia="en-US"/>
        </w:rPr>
        <w:t xml:space="preserve">      </w:t>
      </w:r>
      <w:r w:rsidR="0047723A">
        <w:rPr>
          <w:rFonts w:ascii="Times New Roman" w:eastAsiaTheme="minorEastAsia" w:hAnsi="Times New Roman" w:cs="Times New Roman" w:hint="eastAsia"/>
          <w:b/>
          <w:bCs/>
          <w:kern w:val="2"/>
          <w:sz w:val="24"/>
          <w:szCs w:val="24"/>
        </w:rPr>
        <w:t>On n</w:t>
      </w:r>
      <w:r w:rsidR="00373650">
        <w:rPr>
          <w:rFonts w:ascii="Times New Roman" w:hAnsi="Times New Roman" w:cs="Times New Roman"/>
          <w:b/>
          <w:bCs/>
          <w:kern w:val="2"/>
          <w:sz w:val="24"/>
          <w:szCs w:val="24"/>
        </w:rPr>
        <w:t>etwork signal</w:t>
      </w:r>
      <w:r w:rsidR="00373650" w:rsidRPr="00373650">
        <w:rPr>
          <w:rFonts w:ascii="Times New Roman" w:hAnsi="Times New Roman" w:cs="Times New Roman"/>
          <w:b/>
          <w:bCs/>
          <w:kern w:val="2"/>
          <w:sz w:val="24"/>
          <w:szCs w:val="24"/>
        </w:rPr>
        <w:t>ing</w:t>
      </w:r>
      <w:r w:rsidR="0047723A">
        <w:rPr>
          <w:rFonts w:ascii="Times New Roman" w:hAnsi="Times New Roman" w:cs="Times New Roman" w:hint="eastAsia"/>
          <w:b/>
          <w:bCs/>
          <w:kern w:val="2"/>
          <w:sz w:val="24"/>
          <w:szCs w:val="24"/>
        </w:rPr>
        <w:t>/</w:t>
      </w:r>
      <w:r w:rsidR="00373650" w:rsidRPr="00373650">
        <w:rPr>
          <w:rFonts w:ascii="Times New Roman" w:hAnsi="Times New Roman" w:cs="Times New Roman"/>
          <w:b/>
          <w:bCs/>
          <w:kern w:val="2"/>
          <w:sz w:val="24"/>
          <w:szCs w:val="24"/>
        </w:rPr>
        <w:t xml:space="preserve">coordination for </w:t>
      </w:r>
      <w:r w:rsidR="0047723A">
        <w:rPr>
          <w:rFonts w:ascii="Times New Roman" w:hAnsi="Times New Roman" w:cs="Times New Roman" w:hint="eastAsia"/>
          <w:b/>
          <w:bCs/>
          <w:kern w:val="2"/>
          <w:sz w:val="24"/>
          <w:szCs w:val="24"/>
        </w:rPr>
        <w:t xml:space="preserve">NAICS and possible specification impact </w:t>
      </w:r>
    </w:p>
    <w:p w:rsidR="008C49CD" w:rsidRPr="009572A4" w:rsidRDefault="008C49CD" w:rsidP="00D272BE">
      <w:pPr>
        <w:pStyle w:val="Header"/>
        <w:tabs>
          <w:tab w:val="clear" w:pos="4320"/>
          <w:tab w:val="clear" w:pos="8640"/>
          <w:tab w:val="right" w:pos="9540"/>
        </w:tabs>
        <w:jc w:val="both"/>
        <w:rPr>
          <w:rFonts w:ascii="Times New Roman" w:hAnsi="Times New Roman" w:cs="Times New Roman"/>
          <w:b/>
          <w:bCs/>
          <w:kern w:val="2"/>
          <w:sz w:val="24"/>
          <w:szCs w:val="24"/>
        </w:rPr>
      </w:pPr>
      <w:r w:rsidRPr="008C49CD">
        <w:rPr>
          <w:rFonts w:ascii="Times New Roman" w:eastAsia="MS Mincho" w:hAnsi="Times New Roman" w:cs="Times New Roman"/>
          <w:b/>
          <w:bCs/>
          <w:kern w:val="2"/>
          <w:sz w:val="24"/>
          <w:szCs w:val="24"/>
          <w:lang w:eastAsia="en-US"/>
        </w:rPr>
        <w:t xml:space="preserve">Agenda Item:    </w:t>
      </w:r>
      <w:r w:rsidR="0047723A">
        <w:rPr>
          <w:rFonts w:ascii="Times New Roman" w:hAnsi="Times New Roman" w:cs="Times New Roman" w:hint="eastAsia"/>
          <w:b/>
          <w:bCs/>
          <w:kern w:val="2"/>
          <w:sz w:val="24"/>
          <w:szCs w:val="24"/>
        </w:rPr>
        <w:t>6</w:t>
      </w:r>
      <w:r w:rsidR="00A20C53">
        <w:rPr>
          <w:rFonts w:ascii="Times New Roman" w:hAnsi="Times New Roman" w:cs="Times New Roman" w:hint="eastAsia"/>
          <w:b/>
          <w:bCs/>
          <w:kern w:val="2"/>
          <w:sz w:val="24"/>
          <w:szCs w:val="24"/>
        </w:rPr>
        <w:t>.2.</w:t>
      </w:r>
      <w:r w:rsidR="00373650">
        <w:rPr>
          <w:rFonts w:ascii="Times New Roman" w:hAnsi="Times New Roman" w:cs="Times New Roman" w:hint="eastAsia"/>
          <w:b/>
          <w:bCs/>
          <w:kern w:val="2"/>
          <w:sz w:val="24"/>
          <w:szCs w:val="24"/>
        </w:rPr>
        <w:t>10.3</w:t>
      </w:r>
    </w:p>
    <w:p w:rsidR="008C49CD" w:rsidRPr="0047723A" w:rsidRDefault="008C49CD" w:rsidP="00D272BE">
      <w:pPr>
        <w:pStyle w:val="Header"/>
        <w:tabs>
          <w:tab w:val="clear" w:pos="4320"/>
          <w:tab w:val="clear" w:pos="8640"/>
          <w:tab w:val="right" w:pos="9540"/>
        </w:tabs>
        <w:jc w:val="both"/>
        <w:rPr>
          <w:rFonts w:ascii="Times New Roman" w:eastAsiaTheme="minorEastAsia" w:hAnsi="Times New Roman" w:cs="Times New Roman" w:hint="eastAsia"/>
          <w:b/>
          <w:bCs/>
          <w:kern w:val="2"/>
          <w:sz w:val="24"/>
          <w:szCs w:val="24"/>
        </w:rPr>
      </w:pPr>
      <w:r w:rsidRPr="008C49CD">
        <w:rPr>
          <w:rFonts w:ascii="Times New Roman" w:eastAsia="MS Mincho" w:hAnsi="Times New Roman" w:cs="Times New Roman"/>
          <w:b/>
          <w:bCs/>
          <w:kern w:val="2"/>
          <w:sz w:val="24"/>
          <w:szCs w:val="24"/>
          <w:lang w:eastAsia="en-US"/>
        </w:rPr>
        <w:t xml:space="preserve">Document for:   Discussion </w:t>
      </w:r>
    </w:p>
    <w:p w:rsidR="00EF5CBB" w:rsidRPr="006D2CA4" w:rsidRDefault="00EF5CBB" w:rsidP="00D272BE">
      <w:pPr>
        <w:pBdr>
          <w:bottom w:val="single" w:sz="4" w:space="1" w:color="auto"/>
        </w:pBdr>
        <w:tabs>
          <w:tab w:val="left" w:pos="2552"/>
        </w:tabs>
        <w:spacing w:line="276" w:lineRule="auto"/>
        <w:rPr>
          <w:rFonts w:ascii="Times New Roman" w:hAnsi="Times New Roman" w:cs="Times New Roman"/>
        </w:rPr>
      </w:pPr>
    </w:p>
    <w:p w:rsidR="00DF5187" w:rsidRPr="009572A4" w:rsidRDefault="00EF5CBB" w:rsidP="009572A4">
      <w:pPr>
        <w:pStyle w:val="Heading1"/>
        <w:numPr>
          <w:ilvl w:val="0"/>
          <w:numId w:val="1"/>
        </w:numPr>
        <w:spacing w:after="120" w:line="276" w:lineRule="auto"/>
        <w:ind w:left="540" w:hanging="540"/>
        <w:rPr>
          <w:rFonts w:ascii="Times New Roman" w:hAnsi="Times New Roman"/>
          <w:sz w:val="28"/>
        </w:rPr>
      </w:pPr>
      <w:r w:rsidRPr="006D2CA4">
        <w:rPr>
          <w:rFonts w:ascii="Times New Roman" w:eastAsia="MS Mincho" w:hAnsi="Times New Roman"/>
          <w:sz w:val="28"/>
          <w:lang w:eastAsia="en-US"/>
        </w:rPr>
        <w:t>Introduction</w:t>
      </w:r>
    </w:p>
    <w:p w:rsidR="00C70193" w:rsidRDefault="00373650" w:rsidP="00373650">
      <w:pPr>
        <w:spacing w:after="180"/>
        <w:jc w:val="both"/>
        <w:rPr>
          <w:rFonts w:ascii="Times New Roman" w:hAnsi="Times New Roman" w:cs="Times New Roman" w:hint="eastAsia"/>
        </w:rPr>
      </w:pPr>
      <w:bookmarkStart w:id="2" w:name="OLE_LINK225"/>
      <w:bookmarkStart w:id="3" w:name="OLE_LINK226"/>
      <w:bookmarkStart w:id="4" w:name="OLE_LINK4"/>
      <w:bookmarkStart w:id="5" w:name="OLE_LINK5"/>
      <w:r>
        <w:rPr>
          <w:rFonts w:ascii="Times New Roman" w:hAnsi="Times New Roman" w:cs="Times New Roman" w:hint="eastAsia"/>
        </w:rPr>
        <w:t xml:space="preserve">In this contribution, we discuss </w:t>
      </w:r>
      <w:bookmarkStart w:id="6" w:name="OLE_LINK186"/>
      <w:bookmarkStart w:id="7" w:name="OLE_LINK187"/>
      <w:r>
        <w:rPr>
          <w:rFonts w:ascii="Times New Roman" w:hAnsi="Times New Roman" w:cs="Times New Roman" w:hint="eastAsia"/>
        </w:rPr>
        <w:t xml:space="preserve">the potential network signaling and/or </w:t>
      </w:r>
      <w:r>
        <w:rPr>
          <w:rFonts w:ascii="Times New Roman" w:hAnsi="Times New Roman" w:cs="Times New Roman"/>
        </w:rPr>
        <w:t>coordination</w:t>
      </w:r>
      <w:r>
        <w:rPr>
          <w:rFonts w:ascii="Times New Roman" w:hAnsi="Times New Roman" w:cs="Times New Roman" w:hint="eastAsia"/>
        </w:rPr>
        <w:t xml:space="preserve"> to assist/enable NAICS receivers, </w:t>
      </w:r>
      <w:r w:rsidR="00C70193">
        <w:rPr>
          <w:rFonts w:ascii="Times New Roman" w:hAnsi="Times New Roman" w:cs="Times New Roman" w:hint="eastAsia"/>
        </w:rPr>
        <w:t>and associated spec impact</w:t>
      </w:r>
      <w:bookmarkEnd w:id="6"/>
      <w:bookmarkEnd w:id="7"/>
      <w:r w:rsidR="00264230">
        <w:rPr>
          <w:rFonts w:ascii="Times New Roman" w:hAnsi="Times New Roman" w:cs="Times New Roman" w:hint="eastAsia"/>
        </w:rPr>
        <w:t xml:space="preserve">, after </w:t>
      </w:r>
      <w:r w:rsidR="00C70193">
        <w:rPr>
          <w:rFonts w:ascii="Times New Roman" w:hAnsi="Times New Roman" w:cs="Times New Roman" w:hint="eastAsia"/>
        </w:rPr>
        <w:t xml:space="preserve">the </w:t>
      </w:r>
      <w:r w:rsidR="00C70193">
        <w:rPr>
          <w:rFonts w:ascii="Times New Roman" w:hAnsi="Times New Roman" w:cs="Times New Roman"/>
        </w:rPr>
        <w:t>following</w:t>
      </w:r>
      <w:r w:rsidR="00C70193">
        <w:rPr>
          <w:rFonts w:ascii="Times New Roman" w:hAnsi="Times New Roman" w:cs="Times New Roman" w:hint="eastAsia"/>
        </w:rPr>
        <w:t xml:space="preserve"> </w:t>
      </w:r>
      <w:r w:rsidR="00C70193">
        <w:rPr>
          <w:rFonts w:ascii="Times New Roman" w:hAnsi="Times New Roman" w:cs="Times New Roman"/>
        </w:rPr>
        <w:t>agreement</w:t>
      </w:r>
      <w:r w:rsidR="00C70193">
        <w:rPr>
          <w:rFonts w:ascii="Times New Roman" w:hAnsi="Times New Roman" w:cs="Times New Roman" w:hint="eastAsia"/>
        </w:rPr>
        <w:t xml:space="preserve"> </w:t>
      </w:r>
      <w:r w:rsidR="00724D64">
        <w:rPr>
          <w:rFonts w:ascii="Times New Roman" w:hAnsi="Times New Roman" w:cs="Times New Roman" w:hint="eastAsia"/>
        </w:rPr>
        <w:t xml:space="preserve">from last meeting </w:t>
      </w:r>
      <w:r w:rsidR="00724D64">
        <w:rPr>
          <w:rFonts w:ascii="Times New Roman" w:hAnsi="Times New Roman" w:cs="Times New Roman"/>
        </w:rPr>
        <w:fldChar w:fldCharType="begin"/>
      </w:r>
      <w:r w:rsidR="00724D64">
        <w:rPr>
          <w:rFonts w:ascii="Times New Roman" w:hAnsi="Times New Roman" w:cs="Times New Roman"/>
        </w:rPr>
        <w:instrText xml:space="preserve"> </w:instrText>
      </w:r>
      <w:r w:rsidR="00724D64">
        <w:rPr>
          <w:rFonts w:ascii="Times New Roman" w:hAnsi="Times New Roman" w:cs="Times New Roman" w:hint="eastAsia"/>
        </w:rPr>
        <w:instrText>REF _Ref370989439 \r \h</w:instrText>
      </w:r>
      <w:r w:rsidR="00724D64">
        <w:rPr>
          <w:rFonts w:ascii="Times New Roman" w:hAnsi="Times New Roman" w:cs="Times New Roman"/>
        </w:rPr>
        <w:instrText xml:space="preserve"> </w:instrText>
      </w:r>
      <w:r w:rsidR="00724D64">
        <w:rPr>
          <w:rFonts w:ascii="Times New Roman" w:hAnsi="Times New Roman" w:cs="Times New Roman"/>
        </w:rPr>
      </w:r>
      <w:r w:rsidR="00724D64">
        <w:rPr>
          <w:rFonts w:ascii="Times New Roman" w:hAnsi="Times New Roman" w:cs="Times New Roman"/>
        </w:rPr>
        <w:fldChar w:fldCharType="separate"/>
      </w:r>
      <w:r w:rsidR="00724D64">
        <w:rPr>
          <w:rFonts w:ascii="Times New Roman" w:hAnsi="Times New Roman" w:cs="Times New Roman"/>
        </w:rPr>
        <w:t>[2]</w:t>
      </w:r>
      <w:r w:rsidR="00724D64">
        <w:rPr>
          <w:rFonts w:ascii="Times New Roman" w:hAnsi="Times New Roman" w:cs="Times New Roman"/>
        </w:rPr>
        <w:fldChar w:fldCharType="end"/>
      </w:r>
    </w:p>
    <w:p w:rsidR="00C70193" w:rsidRPr="00C70193" w:rsidRDefault="00C70193" w:rsidP="00C70193">
      <w:pPr>
        <w:rPr>
          <w:rFonts w:eastAsia="MS Mincho"/>
          <w:b/>
          <w:bCs/>
          <w:i/>
          <w:sz w:val="20"/>
          <w:szCs w:val="20"/>
          <w:u w:val="single"/>
          <w:lang w:eastAsia="ja-JP"/>
        </w:rPr>
      </w:pPr>
      <w:r w:rsidRPr="00C70193">
        <w:rPr>
          <w:rFonts w:eastAsia="MS Mincho"/>
          <w:b/>
          <w:bCs/>
          <w:i/>
          <w:sz w:val="20"/>
          <w:szCs w:val="20"/>
          <w:highlight w:val="green"/>
          <w:u w:val="single"/>
          <w:lang w:eastAsia="ja-JP"/>
        </w:rPr>
        <w:t>Agreements:</w:t>
      </w:r>
    </w:p>
    <w:p w:rsidR="00C70193" w:rsidRPr="00C70193" w:rsidRDefault="00C70193" w:rsidP="00C70193">
      <w:pPr>
        <w:numPr>
          <w:ilvl w:val="0"/>
          <w:numId w:val="35"/>
        </w:numPr>
        <w:rPr>
          <w:rFonts w:ascii="Times New Roman" w:eastAsia="MS Mincho" w:hAnsi="Times New Roman"/>
          <w:i/>
          <w:sz w:val="20"/>
          <w:szCs w:val="20"/>
          <w:lang w:val="en-GB" w:eastAsia="ja-JP"/>
        </w:rPr>
      </w:pPr>
      <w:r w:rsidRPr="00C70193">
        <w:rPr>
          <w:rFonts w:ascii="Times New Roman" w:eastAsia="MS Mincho" w:hAnsi="Times New Roman"/>
          <w:i/>
          <w:sz w:val="20"/>
          <w:szCs w:val="20"/>
          <w:lang w:eastAsia="ja-JP"/>
        </w:rPr>
        <w:t xml:space="preserve">System level </w:t>
      </w:r>
      <w:proofErr w:type="spellStart"/>
      <w:r w:rsidRPr="00C70193">
        <w:rPr>
          <w:rFonts w:ascii="Times New Roman" w:eastAsia="MS Mincho" w:hAnsi="Times New Roman"/>
          <w:i/>
          <w:sz w:val="20"/>
          <w:szCs w:val="20"/>
          <w:lang w:eastAsia="ja-JP"/>
        </w:rPr>
        <w:t>modelling</w:t>
      </w:r>
      <w:proofErr w:type="spellEnd"/>
      <w:r w:rsidRPr="00C70193">
        <w:rPr>
          <w:rFonts w:ascii="Times New Roman" w:eastAsia="MS Mincho" w:hAnsi="Times New Roman"/>
          <w:i/>
          <w:sz w:val="20"/>
          <w:szCs w:val="20"/>
          <w:lang w:eastAsia="ja-JP"/>
        </w:rPr>
        <w:t xml:space="preserve"> methodology</w:t>
      </w:r>
    </w:p>
    <w:p w:rsidR="00C70193" w:rsidRPr="00C70193" w:rsidRDefault="00C70193" w:rsidP="00C70193">
      <w:pPr>
        <w:numPr>
          <w:ilvl w:val="1"/>
          <w:numId w:val="35"/>
        </w:numPr>
        <w:rPr>
          <w:rFonts w:ascii="Times New Roman" w:eastAsia="MS Mincho" w:hAnsi="Times New Roman"/>
          <w:i/>
          <w:sz w:val="20"/>
          <w:szCs w:val="20"/>
          <w:lang w:eastAsia="ja-JP"/>
        </w:rPr>
      </w:pPr>
      <w:r w:rsidRPr="00C70193">
        <w:rPr>
          <w:rFonts w:ascii="Times New Roman" w:eastAsia="MS Mincho" w:hAnsi="Times New Roman"/>
          <w:i/>
          <w:sz w:val="20"/>
          <w:szCs w:val="20"/>
          <w:lang w:eastAsia="ja-JP"/>
        </w:rPr>
        <w:t>Company should provide detailed model when providing system simulation results.</w:t>
      </w:r>
    </w:p>
    <w:p w:rsidR="00C70193" w:rsidRPr="00C70193" w:rsidRDefault="00C70193" w:rsidP="00C70193">
      <w:pPr>
        <w:numPr>
          <w:ilvl w:val="2"/>
          <w:numId w:val="35"/>
        </w:numPr>
        <w:rPr>
          <w:rFonts w:ascii="Times New Roman" w:eastAsia="MS Mincho" w:hAnsi="Times New Roman"/>
          <w:i/>
          <w:sz w:val="20"/>
          <w:szCs w:val="20"/>
          <w:lang w:eastAsia="ja-JP"/>
        </w:rPr>
      </w:pPr>
      <w:r w:rsidRPr="00C70193">
        <w:rPr>
          <w:rFonts w:ascii="Times New Roman" w:eastAsia="MS Mincho" w:hAnsi="Times New Roman"/>
          <w:i/>
          <w:sz w:val="20"/>
          <w:szCs w:val="20"/>
          <w:lang w:eastAsia="ja-JP"/>
        </w:rPr>
        <w:t>Including possible validation results on the used model.</w:t>
      </w:r>
    </w:p>
    <w:p w:rsidR="00C70193" w:rsidRPr="00C70193" w:rsidRDefault="00C70193" w:rsidP="00C70193">
      <w:pPr>
        <w:numPr>
          <w:ilvl w:val="1"/>
          <w:numId w:val="35"/>
        </w:numPr>
        <w:rPr>
          <w:rFonts w:ascii="Times New Roman" w:eastAsia="MS Mincho" w:hAnsi="Times New Roman"/>
          <w:i/>
          <w:sz w:val="20"/>
          <w:szCs w:val="20"/>
          <w:lang w:eastAsia="ja-JP"/>
        </w:rPr>
      </w:pPr>
      <w:r w:rsidRPr="00C70193">
        <w:rPr>
          <w:rFonts w:ascii="Times New Roman" w:eastAsia="MS Mincho" w:hAnsi="Times New Roman"/>
          <w:i/>
          <w:sz w:val="20"/>
          <w:szCs w:val="20"/>
          <w:lang w:eastAsia="ja-JP"/>
        </w:rPr>
        <w:t xml:space="preserve">Capture the options of </w:t>
      </w:r>
      <w:proofErr w:type="spellStart"/>
      <w:r w:rsidRPr="00C70193">
        <w:rPr>
          <w:rFonts w:ascii="Times New Roman" w:eastAsia="MS Mincho" w:hAnsi="Times New Roman"/>
          <w:i/>
          <w:sz w:val="20"/>
          <w:szCs w:val="20"/>
          <w:lang w:eastAsia="ja-JP"/>
        </w:rPr>
        <w:t>modelling</w:t>
      </w:r>
      <w:proofErr w:type="spellEnd"/>
      <w:r w:rsidRPr="00C70193">
        <w:rPr>
          <w:rFonts w:ascii="Times New Roman" w:eastAsia="MS Mincho" w:hAnsi="Times New Roman"/>
          <w:i/>
          <w:sz w:val="20"/>
          <w:szCs w:val="20"/>
          <w:lang w:eastAsia="ja-JP"/>
        </w:rPr>
        <w:t xml:space="preserve"> methodology in TR36.866.</w:t>
      </w:r>
    </w:p>
    <w:p w:rsidR="00C70193" w:rsidRPr="00C70193" w:rsidRDefault="00C70193" w:rsidP="00C70193">
      <w:pPr>
        <w:numPr>
          <w:ilvl w:val="1"/>
          <w:numId w:val="35"/>
        </w:numPr>
        <w:rPr>
          <w:rFonts w:ascii="Times New Roman" w:eastAsia="MS Mincho" w:hAnsi="Times New Roman"/>
          <w:i/>
          <w:sz w:val="20"/>
          <w:szCs w:val="20"/>
          <w:lang w:eastAsia="ja-JP"/>
        </w:rPr>
      </w:pPr>
      <w:r w:rsidRPr="00C70193">
        <w:rPr>
          <w:rFonts w:ascii="Times New Roman" w:eastAsia="MS Mincho" w:hAnsi="Times New Roman"/>
          <w:i/>
          <w:sz w:val="20"/>
          <w:szCs w:val="20"/>
          <w:lang w:eastAsia="ja-JP"/>
        </w:rPr>
        <w:t xml:space="preserve">The performance impact of blind estimation should be taken into </w:t>
      </w:r>
      <w:proofErr w:type="gramStart"/>
      <w:r w:rsidRPr="00C70193">
        <w:rPr>
          <w:rFonts w:ascii="Times New Roman" w:eastAsia="MS Mincho" w:hAnsi="Times New Roman"/>
          <w:i/>
          <w:sz w:val="20"/>
          <w:szCs w:val="20"/>
          <w:lang w:eastAsia="ja-JP"/>
        </w:rPr>
        <w:t>account  when</w:t>
      </w:r>
      <w:proofErr w:type="gramEnd"/>
      <w:r w:rsidRPr="00C70193">
        <w:rPr>
          <w:rFonts w:ascii="Times New Roman" w:eastAsia="MS Mincho" w:hAnsi="Times New Roman"/>
          <w:i/>
          <w:sz w:val="20"/>
          <w:szCs w:val="20"/>
          <w:lang w:eastAsia="ja-JP"/>
        </w:rPr>
        <w:t xml:space="preserve"> blind detection is assumed by receivers.</w:t>
      </w:r>
    </w:p>
    <w:p w:rsidR="00C70193" w:rsidRPr="00C70193" w:rsidRDefault="00C70193" w:rsidP="00C70193">
      <w:pPr>
        <w:numPr>
          <w:ilvl w:val="2"/>
          <w:numId w:val="35"/>
        </w:numPr>
        <w:rPr>
          <w:rFonts w:ascii="Times New Roman" w:eastAsia="MS Mincho" w:hAnsi="Times New Roman"/>
          <w:i/>
          <w:sz w:val="20"/>
          <w:szCs w:val="20"/>
          <w:lang w:eastAsia="ja-JP"/>
        </w:rPr>
      </w:pPr>
      <w:r w:rsidRPr="00C70193">
        <w:rPr>
          <w:rFonts w:ascii="Times New Roman" w:eastAsia="MS Mincho" w:hAnsi="Times New Roman"/>
          <w:i/>
          <w:sz w:val="20"/>
          <w:szCs w:val="20"/>
          <w:lang w:eastAsia="ja-JP"/>
        </w:rPr>
        <w:t>Blind parameter detection feasibility and performance degradation modeling can be part of the system modeling (to be described in detail per proposal-1 above) , take into account any RAN4 input</w:t>
      </w:r>
    </w:p>
    <w:p w:rsidR="00C70193" w:rsidRPr="00C70193" w:rsidRDefault="00C70193" w:rsidP="00C70193">
      <w:pPr>
        <w:numPr>
          <w:ilvl w:val="0"/>
          <w:numId w:val="36"/>
        </w:numPr>
        <w:rPr>
          <w:rFonts w:ascii="Times New Roman" w:eastAsia="MS Mincho" w:hAnsi="Times New Roman"/>
          <w:i/>
          <w:sz w:val="20"/>
          <w:szCs w:val="20"/>
          <w:highlight w:val="yellow"/>
          <w:lang w:eastAsia="ja-JP"/>
        </w:rPr>
      </w:pPr>
      <w:r w:rsidRPr="00C70193">
        <w:rPr>
          <w:rFonts w:ascii="Times New Roman" w:eastAsia="MS Mincho" w:hAnsi="Times New Roman"/>
          <w:i/>
          <w:sz w:val="20"/>
          <w:szCs w:val="20"/>
          <w:highlight w:val="yellow"/>
          <w:lang w:eastAsia="ja-JP"/>
        </w:rPr>
        <w:t>Network signaling/coordination</w:t>
      </w:r>
    </w:p>
    <w:p w:rsidR="00C70193" w:rsidRPr="00C70193" w:rsidRDefault="00C70193" w:rsidP="00C70193">
      <w:pPr>
        <w:numPr>
          <w:ilvl w:val="1"/>
          <w:numId w:val="36"/>
        </w:numPr>
        <w:rPr>
          <w:rFonts w:ascii="Times" w:eastAsia="MS Mincho" w:hAnsi="Times"/>
          <w:i/>
          <w:iCs/>
          <w:sz w:val="20"/>
          <w:szCs w:val="20"/>
          <w:highlight w:val="yellow"/>
          <w:lang w:val="en-GB" w:eastAsia="ja-JP"/>
        </w:rPr>
      </w:pPr>
      <w:r w:rsidRPr="00C70193">
        <w:rPr>
          <w:rFonts w:ascii="Times New Roman" w:eastAsia="MS Mincho" w:hAnsi="Times New Roman"/>
          <w:i/>
          <w:sz w:val="20"/>
          <w:szCs w:val="20"/>
          <w:highlight w:val="yellow"/>
          <w:lang w:eastAsia="ja-JP"/>
        </w:rPr>
        <w:t xml:space="preserve">Continue to study the tradeoffs between performance gain, robustness, and </w:t>
      </w:r>
      <w:proofErr w:type="spellStart"/>
      <w:r w:rsidRPr="00C70193">
        <w:rPr>
          <w:rFonts w:ascii="Times New Roman" w:eastAsia="MS Mincho" w:hAnsi="Times New Roman"/>
          <w:i/>
          <w:sz w:val="20"/>
          <w:szCs w:val="20"/>
          <w:highlight w:val="yellow"/>
          <w:lang w:eastAsia="ja-JP"/>
        </w:rPr>
        <w:t>signalling</w:t>
      </w:r>
      <w:proofErr w:type="spellEnd"/>
      <w:r w:rsidRPr="00C70193">
        <w:rPr>
          <w:rFonts w:ascii="Times New Roman" w:eastAsia="MS Mincho" w:hAnsi="Times New Roman"/>
          <w:i/>
          <w:sz w:val="20"/>
          <w:szCs w:val="20"/>
          <w:highlight w:val="yellow"/>
          <w:lang w:eastAsia="ja-JP"/>
        </w:rPr>
        <w:t>/coordination complexity, with (RAN1) focus on signaling/ coordination feasibility (including any spec impact) and system level performance impact from scheduling constraint</w:t>
      </w:r>
    </w:p>
    <w:p w:rsidR="00C70193" w:rsidRPr="00C70193" w:rsidRDefault="00C70193" w:rsidP="00C70193">
      <w:pPr>
        <w:numPr>
          <w:ilvl w:val="0"/>
          <w:numId w:val="36"/>
        </w:numPr>
        <w:rPr>
          <w:rFonts w:eastAsia="MS Mincho"/>
          <w:i/>
          <w:iCs/>
          <w:sz w:val="20"/>
          <w:szCs w:val="20"/>
          <w:lang w:eastAsia="ja-JP"/>
        </w:rPr>
      </w:pPr>
      <w:r w:rsidRPr="00C70193">
        <w:rPr>
          <w:rFonts w:ascii="Times New Roman" w:eastAsia="MS Mincho" w:hAnsi="Times New Roman"/>
          <w:i/>
          <w:sz w:val="20"/>
          <w:szCs w:val="20"/>
          <w:lang w:eastAsia="ja-JP"/>
        </w:rPr>
        <w:t>We should strive to converge one common methodologies for each type as much as possible</w:t>
      </w:r>
    </w:p>
    <w:p w:rsidR="00C70193" w:rsidRDefault="00C70193" w:rsidP="00373650">
      <w:pPr>
        <w:spacing w:after="180"/>
        <w:jc w:val="both"/>
        <w:rPr>
          <w:rFonts w:ascii="Times New Roman" w:hAnsi="Times New Roman" w:cs="Times New Roman" w:hint="eastAsia"/>
        </w:rPr>
      </w:pPr>
    </w:p>
    <w:p w:rsidR="00C70193" w:rsidRDefault="00724D64" w:rsidP="00373650">
      <w:pPr>
        <w:spacing w:after="180"/>
        <w:jc w:val="both"/>
        <w:rPr>
          <w:rFonts w:ascii="Times New Roman" w:hAnsi="Times New Roman" w:cs="Times New Roman" w:hint="eastAsia"/>
        </w:rPr>
      </w:pPr>
      <w:r>
        <w:rPr>
          <w:rFonts w:ascii="Times New Roman" w:hAnsi="Times New Roman" w:cs="Times New Roman" w:hint="eastAsia"/>
        </w:rPr>
        <w:t xml:space="preserve">RAN4 also agreed the </w:t>
      </w:r>
      <w:r w:rsidR="00C70193">
        <w:rPr>
          <w:rFonts w:ascii="Times New Roman" w:hAnsi="Times New Roman" w:cs="Times New Roman" w:hint="eastAsia"/>
        </w:rPr>
        <w:t>receiver assumption</w:t>
      </w:r>
      <w:r>
        <w:rPr>
          <w:rFonts w:ascii="Times New Roman" w:hAnsi="Times New Roman" w:cs="Times New Roman" w:hint="eastAsia"/>
        </w:rPr>
        <w:t xml:space="preserve"> in </w:t>
      </w:r>
      <w:r>
        <w:rPr>
          <w:rFonts w:ascii="Times New Roman" w:hAnsi="Times New Roman" w:cs="Times New Roman"/>
        </w:rPr>
        <w:t>the</w:t>
      </w:r>
      <w:r>
        <w:rPr>
          <w:rFonts w:ascii="Times New Roman" w:hAnsi="Times New Roman" w:cs="Times New Roman" w:hint="eastAsia"/>
        </w:rPr>
        <w:t xml:space="preserve"> agreed text proposal </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REF _Ref368037571 \r \h</w:instrText>
      </w:r>
      <w:r>
        <w:rPr>
          <w:rFonts w:ascii="Times New Roman" w:hAnsi="Times New Roman" w:cs="Times New Roman"/>
        </w:rPr>
        <w:instrText xml:space="preserve">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hint="eastAsia"/>
        </w:rPr>
        <w:t xml:space="preserve">, which is quite relevant to the network </w:t>
      </w:r>
      <w:r>
        <w:rPr>
          <w:rFonts w:ascii="Times New Roman" w:hAnsi="Times New Roman" w:cs="Times New Roman"/>
        </w:rPr>
        <w:t>signaling</w:t>
      </w:r>
      <w:r>
        <w:rPr>
          <w:rFonts w:ascii="Times New Roman" w:hAnsi="Times New Roman" w:cs="Times New Roman" w:hint="eastAsia"/>
        </w:rPr>
        <w:t xml:space="preserve">/coordination discussion here </w:t>
      </w:r>
      <w:r>
        <w:rPr>
          <w:rFonts w:ascii="Times New Roman" w:hAnsi="Times New Roman" w:cs="Times New Roman"/>
        </w:rPr>
        <w:t>and</w:t>
      </w:r>
      <w:r>
        <w:rPr>
          <w:rFonts w:ascii="Times New Roman" w:hAnsi="Times New Roman" w:cs="Times New Roman" w:hint="eastAsia"/>
        </w:rPr>
        <w:t xml:space="preserve"> the </w:t>
      </w:r>
      <w:r w:rsidR="00264230">
        <w:rPr>
          <w:rFonts w:ascii="Times New Roman" w:hAnsi="Times New Roman" w:cs="Times New Roman" w:hint="eastAsia"/>
        </w:rPr>
        <w:t xml:space="preserve">overall </w:t>
      </w:r>
      <w:r>
        <w:rPr>
          <w:rFonts w:ascii="Times New Roman" w:hAnsi="Times New Roman" w:cs="Times New Roman" w:hint="eastAsia"/>
        </w:rPr>
        <w:t>objective</w:t>
      </w:r>
      <w:r w:rsidR="00264230">
        <w:rPr>
          <w:rFonts w:ascii="Times New Roman" w:hAnsi="Times New Roman" w:cs="Times New Roman" w:hint="eastAsia"/>
        </w:rPr>
        <w:t xml:space="preserve"> of </w:t>
      </w:r>
      <w:r w:rsidR="00264230">
        <w:rPr>
          <w:rFonts w:ascii="Times New Roman" w:hAnsi="Times New Roman" w:cs="Times New Roman"/>
        </w:rPr>
        <w:t>the</w:t>
      </w:r>
      <w:r w:rsidR="00264230">
        <w:rPr>
          <w:rFonts w:ascii="Times New Roman" w:hAnsi="Times New Roman" w:cs="Times New Roman" w:hint="eastAsia"/>
        </w:rPr>
        <w:t xml:space="preserve"> SID </w:t>
      </w:r>
      <w:r w:rsidR="00F64EB2">
        <w:rPr>
          <w:rFonts w:ascii="Times New Roman" w:hAnsi="Times New Roman" w:cs="Times New Roman"/>
        </w:rPr>
        <w:fldChar w:fldCharType="begin"/>
      </w:r>
      <w:r w:rsidR="00F64EB2">
        <w:rPr>
          <w:rFonts w:ascii="Times New Roman" w:hAnsi="Times New Roman" w:cs="Times New Roman"/>
        </w:rPr>
        <w:instrText xml:space="preserve"> </w:instrText>
      </w:r>
      <w:r w:rsidR="00F64EB2">
        <w:rPr>
          <w:rFonts w:ascii="Times New Roman" w:hAnsi="Times New Roman" w:cs="Times New Roman" w:hint="eastAsia"/>
        </w:rPr>
        <w:instrText>REF _Ref368036411 \r \h</w:instrText>
      </w:r>
      <w:r w:rsidR="00F64EB2">
        <w:rPr>
          <w:rFonts w:ascii="Times New Roman" w:hAnsi="Times New Roman" w:cs="Times New Roman"/>
        </w:rPr>
        <w:instrText xml:space="preserve"> </w:instrText>
      </w:r>
      <w:r w:rsidR="00F64EB2">
        <w:rPr>
          <w:rFonts w:ascii="Times New Roman" w:hAnsi="Times New Roman" w:cs="Times New Roman"/>
        </w:rPr>
      </w:r>
      <w:r w:rsidR="00F64EB2">
        <w:rPr>
          <w:rFonts w:ascii="Times New Roman" w:hAnsi="Times New Roman" w:cs="Times New Roman"/>
        </w:rPr>
        <w:fldChar w:fldCharType="separate"/>
      </w:r>
      <w:r w:rsidR="00F64EB2">
        <w:rPr>
          <w:rFonts w:ascii="Times New Roman" w:hAnsi="Times New Roman" w:cs="Times New Roman"/>
        </w:rPr>
        <w:t>[1]</w:t>
      </w:r>
      <w:r w:rsidR="00F64EB2">
        <w:rPr>
          <w:rFonts w:ascii="Times New Roman" w:hAnsi="Times New Roman" w:cs="Times New Roman"/>
        </w:rPr>
        <w:fldChar w:fldCharType="end"/>
      </w:r>
      <w:r w:rsidR="00C70193">
        <w:rPr>
          <w:rFonts w:ascii="Times New Roman" w:hAnsi="Times New Roman" w:cs="Times New Roman" w:hint="eastAsia"/>
        </w:rPr>
        <w:t xml:space="preserve">. </w:t>
      </w:r>
    </w:p>
    <w:p w:rsidR="00264230" w:rsidRPr="00264230" w:rsidRDefault="00264230" w:rsidP="00264230">
      <w:pPr>
        <w:numPr>
          <w:ilvl w:val="0"/>
          <w:numId w:val="39"/>
        </w:numPr>
        <w:overflowPunct w:val="0"/>
        <w:autoSpaceDE w:val="0"/>
        <w:autoSpaceDN w:val="0"/>
        <w:adjustRightInd w:val="0"/>
        <w:spacing w:after="180"/>
        <w:contextualSpacing/>
        <w:textAlignment w:val="baseline"/>
        <w:rPr>
          <w:i/>
          <w:sz w:val="20"/>
          <w:szCs w:val="20"/>
        </w:rPr>
      </w:pPr>
      <w:bookmarkStart w:id="8" w:name="OLE_LINK6"/>
      <w:r w:rsidRPr="00264230">
        <w:rPr>
          <w:i/>
          <w:sz w:val="20"/>
          <w:szCs w:val="20"/>
        </w:rPr>
        <w:t>(RAN1) Study and evaluate the feasibility and potential system level gain as well as specification impact of further advanced receiver:</w:t>
      </w:r>
    </w:p>
    <w:p w:rsidR="00264230" w:rsidRPr="00264230" w:rsidRDefault="00264230" w:rsidP="00264230">
      <w:pPr>
        <w:numPr>
          <w:ilvl w:val="1"/>
          <w:numId w:val="39"/>
        </w:numPr>
        <w:overflowPunct w:val="0"/>
        <w:autoSpaceDE w:val="0"/>
        <w:autoSpaceDN w:val="0"/>
        <w:adjustRightInd w:val="0"/>
        <w:spacing w:after="180"/>
        <w:ind w:right="1035"/>
        <w:contextualSpacing/>
        <w:textAlignment w:val="baseline"/>
        <w:rPr>
          <w:i/>
          <w:sz w:val="20"/>
          <w:szCs w:val="20"/>
        </w:rPr>
      </w:pPr>
      <w:r w:rsidRPr="00264230">
        <w:rPr>
          <w:i/>
          <w:sz w:val="20"/>
          <w:szCs w:val="20"/>
        </w:rPr>
        <w:t xml:space="preserve">Develop system level </w:t>
      </w:r>
      <w:proofErr w:type="spellStart"/>
      <w:r w:rsidRPr="00264230">
        <w:rPr>
          <w:i/>
          <w:sz w:val="20"/>
          <w:szCs w:val="20"/>
        </w:rPr>
        <w:t>modelling</w:t>
      </w:r>
      <w:proofErr w:type="spellEnd"/>
      <w:r w:rsidRPr="00264230">
        <w:rPr>
          <w:i/>
          <w:sz w:val="20"/>
          <w:szCs w:val="20"/>
        </w:rPr>
        <w:t xml:space="preserve"> methodologies for the IS/IC receivers identified in step-2 including input from RAN4 on relevant impairments</w:t>
      </w:r>
    </w:p>
    <w:p w:rsidR="00264230" w:rsidRPr="00264230" w:rsidRDefault="00264230" w:rsidP="00264230">
      <w:pPr>
        <w:numPr>
          <w:ilvl w:val="1"/>
          <w:numId w:val="40"/>
        </w:numPr>
        <w:overflowPunct w:val="0"/>
        <w:autoSpaceDE w:val="0"/>
        <w:autoSpaceDN w:val="0"/>
        <w:adjustRightInd w:val="0"/>
        <w:spacing w:after="180"/>
        <w:ind w:left="1800" w:right="1035"/>
        <w:contextualSpacing/>
        <w:textAlignment w:val="baseline"/>
        <w:rPr>
          <w:i/>
          <w:sz w:val="20"/>
          <w:szCs w:val="20"/>
        </w:rPr>
      </w:pPr>
      <w:r w:rsidRPr="00264230">
        <w:rPr>
          <w:i/>
          <w:sz w:val="20"/>
          <w:szCs w:val="20"/>
        </w:rPr>
        <w:t xml:space="preserve">Evaluate the system-level gain of advanced receivers over LTE Rel-11 receivers </w:t>
      </w:r>
    </w:p>
    <w:p w:rsidR="00264230" w:rsidRPr="00264230" w:rsidRDefault="00264230" w:rsidP="00264230">
      <w:pPr>
        <w:numPr>
          <w:ilvl w:val="1"/>
          <w:numId w:val="40"/>
        </w:numPr>
        <w:overflowPunct w:val="0"/>
        <w:autoSpaceDE w:val="0"/>
        <w:autoSpaceDN w:val="0"/>
        <w:adjustRightInd w:val="0"/>
        <w:spacing w:after="180"/>
        <w:ind w:left="1800" w:right="1035"/>
        <w:contextualSpacing/>
        <w:textAlignment w:val="baseline"/>
        <w:rPr>
          <w:i/>
          <w:sz w:val="20"/>
          <w:szCs w:val="20"/>
        </w:rPr>
      </w:pPr>
      <w:r w:rsidRPr="00264230">
        <w:rPr>
          <w:i/>
          <w:sz w:val="20"/>
          <w:szCs w:val="20"/>
        </w:rPr>
        <w:t xml:space="preserve">Identify any physical layer changes and network </w:t>
      </w:r>
      <w:proofErr w:type="spellStart"/>
      <w:r w:rsidRPr="00264230">
        <w:rPr>
          <w:i/>
          <w:sz w:val="20"/>
          <w:szCs w:val="20"/>
        </w:rPr>
        <w:t>signalling</w:t>
      </w:r>
      <w:proofErr w:type="spellEnd"/>
      <w:r w:rsidRPr="00264230">
        <w:rPr>
          <w:i/>
          <w:sz w:val="20"/>
          <w:szCs w:val="20"/>
        </w:rPr>
        <w:t xml:space="preserve"> needed to achieve the system level gain.</w:t>
      </w:r>
    </w:p>
    <w:p w:rsidR="00264230" w:rsidRPr="00264230" w:rsidRDefault="00264230" w:rsidP="00264230">
      <w:pPr>
        <w:numPr>
          <w:ilvl w:val="1"/>
          <w:numId w:val="39"/>
        </w:numPr>
        <w:overflowPunct w:val="0"/>
        <w:autoSpaceDE w:val="0"/>
        <w:autoSpaceDN w:val="0"/>
        <w:adjustRightInd w:val="0"/>
        <w:spacing w:after="180"/>
        <w:ind w:right="1035"/>
        <w:contextualSpacing/>
        <w:textAlignment w:val="baseline"/>
        <w:rPr>
          <w:i/>
          <w:sz w:val="20"/>
          <w:szCs w:val="20"/>
        </w:rPr>
      </w:pPr>
      <w:r w:rsidRPr="00F64EB2">
        <w:rPr>
          <w:i/>
          <w:sz w:val="20"/>
          <w:szCs w:val="20"/>
          <w:highlight w:val="yellow"/>
        </w:rPr>
        <w:t>Trade-off study between gain</w:t>
      </w:r>
      <w:r w:rsidRPr="00F64EB2">
        <w:rPr>
          <w:rFonts w:eastAsia="宋体"/>
          <w:i/>
          <w:sz w:val="20"/>
          <w:szCs w:val="20"/>
          <w:highlight w:val="yellow"/>
        </w:rPr>
        <w:t xml:space="preserve">, robustness, </w:t>
      </w:r>
      <w:r w:rsidRPr="00F64EB2">
        <w:rPr>
          <w:i/>
          <w:sz w:val="20"/>
          <w:szCs w:val="20"/>
          <w:highlight w:val="yellow"/>
        </w:rPr>
        <w:t xml:space="preserve">and </w:t>
      </w:r>
      <w:proofErr w:type="spellStart"/>
      <w:r w:rsidRPr="00F64EB2">
        <w:rPr>
          <w:i/>
          <w:sz w:val="20"/>
          <w:szCs w:val="20"/>
          <w:highlight w:val="yellow"/>
        </w:rPr>
        <w:t>signalling</w:t>
      </w:r>
      <w:proofErr w:type="spellEnd"/>
      <w:r w:rsidRPr="00F64EB2">
        <w:rPr>
          <w:i/>
          <w:sz w:val="20"/>
          <w:szCs w:val="20"/>
          <w:highlight w:val="yellow"/>
        </w:rPr>
        <w:t xml:space="preserve">/coordination complexity. If significant gain is identified for solutions with network assistance compared to solutions without network assistance, </w:t>
      </w:r>
      <w:bookmarkStart w:id="9" w:name="OLE_LINK16"/>
      <w:r w:rsidRPr="00F64EB2">
        <w:rPr>
          <w:i/>
          <w:sz w:val="20"/>
          <w:szCs w:val="20"/>
          <w:highlight w:val="yellow"/>
        </w:rPr>
        <w:t>study the system and specification impact of network-assisted IS/IC</w:t>
      </w:r>
      <w:bookmarkEnd w:id="9"/>
    </w:p>
    <w:p w:rsidR="00264230" w:rsidRPr="00264230" w:rsidRDefault="00264230" w:rsidP="00264230">
      <w:pPr>
        <w:numPr>
          <w:ilvl w:val="1"/>
          <w:numId w:val="39"/>
        </w:numPr>
        <w:overflowPunct w:val="0"/>
        <w:autoSpaceDE w:val="0"/>
        <w:autoSpaceDN w:val="0"/>
        <w:adjustRightInd w:val="0"/>
        <w:spacing w:after="180"/>
        <w:ind w:right="1035"/>
        <w:contextualSpacing/>
        <w:textAlignment w:val="baseline"/>
        <w:rPr>
          <w:i/>
          <w:sz w:val="20"/>
          <w:szCs w:val="20"/>
        </w:rPr>
      </w:pPr>
      <w:r w:rsidRPr="00264230">
        <w:rPr>
          <w:i/>
          <w:sz w:val="20"/>
          <w:szCs w:val="20"/>
        </w:rPr>
        <w:t xml:space="preserve">Work can start at different time for different reference receivers </w:t>
      </w:r>
    </w:p>
    <w:bookmarkEnd w:id="2"/>
    <w:bookmarkEnd w:id="3"/>
    <w:bookmarkEnd w:id="8"/>
    <w:p w:rsidR="0047723A" w:rsidRDefault="0047723A" w:rsidP="00710425">
      <w:pPr>
        <w:spacing w:after="120"/>
        <w:jc w:val="both"/>
        <w:rPr>
          <w:rFonts w:ascii="Times New Roman" w:hAnsi="Times New Roman" w:cs="Times New Roman"/>
        </w:rPr>
      </w:pPr>
    </w:p>
    <w:p w:rsidR="00864B85" w:rsidRPr="00864B85" w:rsidRDefault="00864B85" w:rsidP="00864B85">
      <w:pPr>
        <w:pStyle w:val="Heading1"/>
        <w:numPr>
          <w:ilvl w:val="0"/>
          <w:numId w:val="1"/>
        </w:numPr>
        <w:spacing w:after="120" w:line="276" w:lineRule="auto"/>
        <w:ind w:left="540" w:hanging="540"/>
        <w:rPr>
          <w:rFonts w:ascii="Times New Roman" w:hAnsi="Times New Roman"/>
          <w:sz w:val="28"/>
        </w:rPr>
      </w:pPr>
      <w:bookmarkStart w:id="10" w:name="OLE_LINK39"/>
      <w:bookmarkStart w:id="11" w:name="OLE_LINK40"/>
      <w:bookmarkStart w:id="12" w:name="OLE_LINK14"/>
      <w:bookmarkStart w:id="13" w:name="OLE_LINK15"/>
      <w:bookmarkStart w:id="14" w:name="OLE_LINK33"/>
      <w:bookmarkStart w:id="15" w:name="OLE_LINK62"/>
      <w:bookmarkStart w:id="16" w:name="OLE_LINK61"/>
      <w:bookmarkStart w:id="17" w:name="OLE_LINK78"/>
      <w:bookmarkStart w:id="18" w:name="OLE_LINK52"/>
      <w:bookmarkStart w:id="19" w:name="OLE_LINK53"/>
      <w:bookmarkStart w:id="20" w:name="OLE_LINK80"/>
      <w:bookmarkStart w:id="21" w:name="OLE_LINK81"/>
      <w:bookmarkStart w:id="22" w:name="OLE_LINK338"/>
      <w:bookmarkStart w:id="23" w:name="OLE_LINK339"/>
      <w:bookmarkStart w:id="24" w:name="OLE_LINK389"/>
      <w:bookmarkEnd w:id="0"/>
      <w:bookmarkEnd w:id="1"/>
      <w:bookmarkEnd w:id="4"/>
      <w:bookmarkEnd w:id="5"/>
      <w:r>
        <w:rPr>
          <w:rFonts w:ascii="Times New Roman" w:hAnsi="Times New Roman" w:hint="eastAsia"/>
          <w:sz w:val="28"/>
        </w:rPr>
        <w:t xml:space="preserve">Network signaling and/or coordination </w:t>
      </w:r>
      <w:r w:rsidR="007541CE">
        <w:rPr>
          <w:rFonts w:ascii="Times New Roman" w:hAnsi="Times New Roman" w:hint="eastAsia"/>
          <w:sz w:val="28"/>
        </w:rPr>
        <w:t>and spec impact</w:t>
      </w:r>
    </w:p>
    <w:bookmarkEnd w:id="20"/>
    <w:bookmarkEnd w:id="21"/>
    <w:p w:rsidR="00864B85" w:rsidRDefault="00864B85" w:rsidP="00864B85">
      <w:pPr>
        <w:spacing w:after="240" w:line="276" w:lineRule="auto"/>
        <w:jc w:val="both"/>
        <w:rPr>
          <w:rFonts w:ascii="Times New Roman" w:hAnsi="Times New Roman" w:cs="Times New Roman"/>
          <w:b/>
        </w:rPr>
      </w:pPr>
      <w:r>
        <w:rPr>
          <w:rFonts w:ascii="Times New Roman" w:hAnsi="Times New Roman" w:cs="Times New Roman" w:hint="eastAsia"/>
        </w:rPr>
        <w:t xml:space="preserve">First of all, we want to clarify that network signaling </w:t>
      </w:r>
      <w:proofErr w:type="gramStart"/>
      <w:r>
        <w:rPr>
          <w:rFonts w:ascii="Times New Roman" w:hAnsi="Times New Roman" w:cs="Times New Roman" w:hint="eastAsia"/>
        </w:rPr>
        <w:t>may</w:t>
      </w:r>
      <w:proofErr w:type="gramEnd"/>
      <w:r>
        <w:rPr>
          <w:rFonts w:ascii="Times New Roman" w:hAnsi="Times New Roman" w:cs="Times New Roman" w:hint="eastAsia"/>
        </w:rPr>
        <w:t xml:space="preserve"> or may not have </w:t>
      </w:r>
      <w:r w:rsidR="00C7448D">
        <w:rPr>
          <w:rFonts w:ascii="Times New Roman" w:hAnsi="Times New Roman" w:cs="Times New Roman" w:hint="eastAsia"/>
        </w:rPr>
        <w:t xml:space="preserve">any </w:t>
      </w:r>
      <w:r w:rsidRPr="00864B85">
        <w:rPr>
          <w:rFonts w:ascii="Times New Roman" w:hAnsi="Times New Roman" w:cs="Times New Roman" w:hint="eastAsia"/>
        </w:rPr>
        <w:t xml:space="preserve">network coordination </w:t>
      </w:r>
      <w:r>
        <w:rPr>
          <w:rFonts w:ascii="Times New Roman" w:hAnsi="Times New Roman" w:cs="Times New Roman" w:hint="eastAsia"/>
        </w:rPr>
        <w:t xml:space="preserve">in </w:t>
      </w:r>
      <w:r>
        <w:rPr>
          <w:rFonts w:ascii="Times New Roman" w:hAnsi="Times New Roman" w:cs="Times New Roman"/>
        </w:rPr>
        <w:t>the</w:t>
      </w:r>
      <w:r>
        <w:rPr>
          <w:rFonts w:ascii="Times New Roman" w:hAnsi="Times New Roman" w:cs="Times New Roman" w:hint="eastAsia"/>
        </w:rPr>
        <w:t xml:space="preserve"> background and network </w:t>
      </w:r>
      <w:r>
        <w:rPr>
          <w:rFonts w:ascii="Times New Roman" w:hAnsi="Times New Roman" w:cs="Times New Roman"/>
        </w:rPr>
        <w:t>coordination</w:t>
      </w:r>
      <w:r>
        <w:rPr>
          <w:rFonts w:ascii="Times New Roman" w:hAnsi="Times New Roman" w:cs="Times New Roman" w:hint="eastAsia"/>
        </w:rPr>
        <w:t xml:space="preserve"> </w:t>
      </w:r>
      <w:r w:rsidR="00C7448D">
        <w:rPr>
          <w:rFonts w:ascii="Times New Roman" w:hAnsi="Times New Roman" w:cs="Times New Roman" w:hint="eastAsia"/>
        </w:rPr>
        <w:t xml:space="preserve">is technically agnostic to the UE but can be implied in some </w:t>
      </w:r>
      <w:r w:rsidRPr="00864B85">
        <w:rPr>
          <w:rFonts w:ascii="Times New Roman" w:hAnsi="Times New Roman" w:cs="Times New Roman" w:hint="eastAsia"/>
        </w:rPr>
        <w:t>signal</w:t>
      </w:r>
      <w:r w:rsidR="00C7448D">
        <w:rPr>
          <w:rFonts w:ascii="Times New Roman" w:hAnsi="Times New Roman" w:cs="Times New Roman" w:hint="eastAsia"/>
        </w:rPr>
        <w:t>ing if needed</w:t>
      </w:r>
      <w:r>
        <w:rPr>
          <w:rFonts w:ascii="Times New Roman" w:hAnsi="Times New Roman" w:cs="Times New Roman" w:hint="eastAsia"/>
        </w:rPr>
        <w:t xml:space="preserve">. </w:t>
      </w:r>
      <w:r w:rsidRPr="00864B85">
        <w:rPr>
          <w:rFonts w:ascii="Times New Roman" w:hAnsi="Times New Roman" w:cs="Times New Roman" w:hint="eastAsia"/>
        </w:rPr>
        <w:t xml:space="preserve"> </w:t>
      </w:r>
      <w:r w:rsidRPr="00864B85">
        <w:rPr>
          <w:rFonts w:ascii="Times New Roman" w:hAnsi="Times New Roman" w:cs="Times New Roman" w:hint="eastAsia"/>
          <w:b/>
        </w:rPr>
        <w:t xml:space="preserve"> </w:t>
      </w:r>
    </w:p>
    <w:p w:rsidR="00864B85" w:rsidRDefault="00864B85" w:rsidP="00864B85">
      <w:pPr>
        <w:pStyle w:val="Heading1"/>
        <w:numPr>
          <w:ilvl w:val="1"/>
          <w:numId w:val="1"/>
        </w:numPr>
        <w:spacing w:after="120" w:line="276" w:lineRule="auto"/>
        <w:rPr>
          <w:rFonts w:ascii="Times New Roman" w:hAnsi="Times New Roman"/>
          <w:sz w:val="28"/>
        </w:rPr>
      </w:pPr>
      <w:bookmarkStart w:id="25" w:name="OLE_LINK109"/>
      <w:bookmarkStart w:id="26" w:name="OLE_LINK110"/>
      <w:r>
        <w:rPr>
          <w:rFonts w:ascii="Times New Roman" w:hAnsi="Times New Roman" w:hint="eastAsia"/>
          <w:b w:val="0"/>
          <w:bCs w:val="0"/>
          <w:sz w:val="28"/>
        </w:rPr>
        <w:lastRenderedPageBreak/>
        <w:t xml:space="preserve"> </w:t>
      </w:r>
      <w:r w:rsidR="00C7448D">
        <w:rPr>
          <w:rFonts w:ascii="Times New Roman" w:hAnsi="Times New Roman" w:hint="eastAsia"/>
          <w:bCs w:val="0"/>
          <w:sz w:val="28"/>
        </w:rPr>
        <w:t xml:space="preserve">Network </w:t>
      </w:r>
      <w:r w:rsidR="00C7448D">
        <w:rPr>
          <w:rFonts w:ascii="Times New Roman" w:hAnsi="Times New Roman"/>
          <w:bCs w:val="0"/>
          <w:sz w:val="28"/>
        </w:rPr>
        <w:t>synchronization</w:t>
      </w:r>
      <w:r w:rsidR="00C7448D">
        <w:rPr>
          <w:rFonts w:ascii="Times New Roman" w:hAnsi="Times New Roman" w:hint="eastAsia"/>
          <w:bCs w:val="0"/>
          <w:sz w:val="28"/>
        </w:rPr>
        <w:t xml:space="preserve"> </w:t>
      </w:r>
      <w:r w:rsidR="00056C85">
        <w:rPr>
          <w:rFonts w:ascii="Times New Roman" w:hAnsi="Times New Roman" w:hint="eastAsia"/>
          <w:bCs w:val="0"/>
          <w:sz w:val="28"/>
        </w:rPr>
        <w:t>and CP/</w:t>
      </w:r>
      <w:proofErr w:type="spellStart"/>
      <w:r w:rsidR="00056C85">
        <w:rPr>
          <w:rFonts w:ascii="Times New Roman" w:hAnsi="Times New Roman" w:hint="eastAsia"/>
          <w:bCs w:val="0"/>
          <w:sz w:val="28"/>
        </w:rPr>
        <w:t>subframe</w:t>
      </w:r>
      <w:proofErr w:type="spellEnd"/>
      <w:r w:rsidR="00056C85">
        <w:rPr>
          <w:rFonts w:ascii="Times New Roman" w:hAnsi="Times New Roman" w:hint="eastAsia"/>
          <w:bCs w:val="0"/>
          <w:sz w:val="28"/>
        </w:rPr>
        <w:t>/</w:t>
      </w:r>
      <w:r w:rsidR="00C7448D">
        <w:rPr>
          <w:rFonts w:ascii="Times New Roman" w:hAnsi="Times New Roman" w:hint="eastAsia"/>
          <w:bCs w:val="0"/>
          <w:sz w:val="28"/>
        </w:rPr>
        <w:t xml:space="preserve">slot </w:t>
      </w:r>
      <w:r w:rsidR="00C7448D">
        <w:rPr>
          <w:rFonts w:ascii="Times New Roman" w:hAnsi="Times New Roman"/>
          <w:bCs w:val="0"/>
          <w:sz w:val="28"/>
        </w:rPr>
        <w:t>alignment</w:t>
      </w:r>
      <w:r w:rsidR="00C7448D">
        <w:rPr>
          <w:rFonts w:ascii="Times New Roman" w:hAnsi="Times New Roman" w:hint="eastAsia"/>
          <w:bCs w:val="0"/>
          <w:sz w:val="28"/>
        </w:rPr>
        <w:t xml:space="preserve"> </w:t>
      </w:r>
    </w:p>
    <w:bookmarkEnd w:id="25"/>
    <w:bookmarkEnd w:id="26"/>
    <w:p w:rsidR="00CB491A" w:rsidRDefault="00056C85" w:rsidP="00864B85">
      <w:pPr>
        <w:spacing w:after="240" w:line="276" w:lineRule="auto"/>
        <w:jc w:val="both"/>
        <w:rPr>
          <w:rFonts w:ascii="Times New Roman" w:hAnsi="Times New Roman" w:cs="Times New Roman" w:hint="eastAsia"/>
        </w:rPr>
      </w:pPr>
      <w:r>
        <w:rPr>
          <w:rFonts w:ascii="Times New Roman" w:hAnsi="Times New Roman" w:cs="Times New Roman" w:hint="eastAsia"/>
        </w:rPr>
        <w:t xml:space="preserve">Synchronized network </w:t>
      </w:r>
      <w:r>
        <w:rPr>
          <w:rFonts w:ascii="Times New Roman" w:hAnsi="Times New Roman" w:cs="Times New Roman"/>
        </w:rPr>
        <w:t>deployment</w:t>
      </w:r>
      <w:r>
        <w:rPr>
          <w:rFonts w:ascii="Times New Roman" w:hAnsi="Times New Roman" w:cs="Times New Roman" w:hint="eastAsia"/>
        </w:rPr>
        <w:t xml:space="preserve"> is widely expected </w:t>
      </w:r>
      <w:r>
        <w:rPr>
          <w:rFonts w:ascii="Times New Roman" w:hAnsi="Times New Roman" w:cs="Times New Roman"/>
        </w:rPr>
        <w:t>and</w:t>
      </w:r>
      <w:r>
        <w:rPr>
          <w:rFonts w:ascii="Times New Roman" w:hAnsi="Times New Roman" w:cs="Times New Roman" w:hint="eastAsia"/>
        </w:rPr>
        <w:t xml:space="preserve"> thus agreed </w:t>
      </w:r>
      <w:r w:rsidR="00F64EB2">
        <w:rPr>
          <w:rFonts w:ascii="Times New Roman" w:hAnsi="Times New Roman" w:cs="Times New Roman" w:hint="eastAsia"/>
        </w:rPr>
        <w:t>as</w:t>
      </w:r>
      <w:r>
        <w:rPr>
          <w:rFonts w:ascii="Times New Roman" w:hAnsi="Times New Roman" w:cs="Times New Roman" w:hint="eastAsia"/>
        </w:rPr>
        <w:t xml:space="preserve"> </w:t>
      </w:r>
      <w:r>
        <w:rPr>
          <w:rFonts w:ascii="Times New Roman" w:hAnsi="Times New Roman" w:cs="Times New Roman"/>
        </w:rPr>
        <w:t>the</w:t>
      </w:r>
      <w:r>
        <w:rPr>
          <w:rFonts w:ascii="Times New Roman" w:hAnsi="Times New Roman" w:cs="Times New Roman" w:hint="eastAsia"/>
        </w:rPr>
        <w:t xml:space="preserve"> NAICS evaluation assumption. </w:t>
      </w:r>
      <w:r w:rsidR="00CB491A">
        <w:rPr>
          <w:rFonts w:ascii="Times New Roman" w:hAnsi="Times New Roman" w:cs="Times New Roman" w:hint="eastAsia"/>
        </w:rPr>
        <w:t xml:space="preserve">If the UE needs to acquire cell ID through PSS/SSS detection, it will know whether </w:t>
      </w:r>
      <w:r w:rsidR="00CB491A">
        <w:rPr>
          <w:rFonts w:ascii="Times New Roman" w:hAnsi="Times New Roman" w:cs="Times New Roman"/>
        </w:rPr>
        <w:t>the</w:t>
      </w:r>
      <w:r w:rsidR="00CB491A">
        <w:rPr>
          <w:rFonts w:ascii="Times New Roman" w:hAnsi="Times New Roman" w:cs="Times New Roman" w:hint="eastAsia"/>
        </w:rPr>
        <w:t xml:space="preserve"> network deployment may be </w:t>
      </w:r>
      <w:r w:rsidR="00CB491A">
        <w:rPr>
          <w:rFonts w:ascii="Times New Roman" w:hAnsi="Times New Roman" w:cs="Times New Roman"/>
        </w:rPr>
        <w:t>synchronized</w:t>
      </w:r>
      <w:r w:rsidR="00CB491A">
        <w:rPr>
          <w:rFonts w:ascii="Times New Roman" w:hAnsi="Times New Roman" w:cs="Times New Roman" w:hint="eastAsia"/>
        </w:rPr>
        <w:t xml:space="preserve"> or not</w:t>
      </w:r>
      <w:r w:rsidR="00A702A3">
        <w:rPr>
          <w:rFonts w:ascii="Times New Roman" w:hAnsi="Times New Roman" w:cs="Times New Roman" w:hint="eastAsia"/>
        </w:rPr>
        <w:t>.</w:t>
      </w:r>
      <w:r w:rsidR="00D66ABD" w:rsidRPr="00D66ABD">
        <w:rPr>
          <w:rFonts w:ascii="Times New Roman" w:hAnsi="Times New Roman" w:cs="Times New Roman" w:hint="eastAsia"/>
        </w:rPr>
        <w:t xml:space="preserve"> </w:t>
      </w:r>
      <w:r w:rsidR="00D66ABD">
        <w:rPr>
          <w:rFonts w:ascii="Times New Roman" w:hAnsi="Times New Roman" w:cs="Times New Roman" w:hint="eastAsia"/>
        </w:rPr>
        <w:t xml:space="preserve">Of course, there will be timing and frequency error </w:t>
      </w:r>
      <w:r w:rsidR="00F64EB2">
        <w:rPr>
          <w:rFonts w:ascii="Times New Roman" w:hAnsi="Times New Roman" w:cs="Times New Roman" w:hint="eastAsia"/>
        </w:rPr>
        <w:t xml:space="preserve">even </w:t>
      </w:r>
      <w:r w:rsidR="00D66ABD">
        <w:rPr>
          <w:rFonts w:ascii="Times New Roman" w:hAnsi="Times New Roman" w:cs="Times New Roman" w:hint="eastAsia"/>
        </w:rPr>
        <w:t xml:space="preserve">in </w:t>
      </w:r>
      <w:r w:rsidR="00D66ABD">
        <w:rPr>
          <w:rFonts w:ascii="Times New Roman" w:hAnsi="Times New Roman" w:cs="Times New Roman"/>
        </w:rPr>
        <w:t>synchronized</w:t>
      </w:r>
      <w:r w:rsidR="00D66ABD">
        <w:rPr>
          <w:rFonts w:ascii="Times New Roman" w:hAnsi="Times New Roman" w:cs="Times New Roman" w:hint="eastAsia"/>
        </w:rPr>
        <w:t xml:space="preserve"> networks. Propagation distance can also cause different arrival </w:t>
      </w:r>
      <w:r w:rsidR="00D66ABD">
        <w:rPr>
          <w:rFonts w:ascii="Times New Roman" w:hAnsi="Times New Roman" w:cs="Times New Roman"/>
        </w:rPr>
        <w:t>timing</w:t>
      </w:r>
      <w:r w:rsidR="00D66ABD">
        <w:rPr>
          <w:rFonts w:ascii="Times New Roman" w:hAnsi="Times New Roman" w:cs="Times New Roman" w:hint="eastAsia"/>
        </w:rPr>
        <w:t xml:space="preserve"> at the UE. These impairments will have </w:t>
      </w:r>
      <w:r w:rsidR="00D66ABD">
        <w:rPr>
          <w:rFonts w:ascii="Times New Roman" w:hAnsi="Times New Roman" w:cs="Times New Roman"/>
        </w:rPr>
        <w:t>performance</w:t>
      </w:r>
      <w:r w:rsidR="00D66ABD">
        <w:rPr>
          <w:rFonts w:ascii="Times New Roman" w:hAnsi="Times New Roman" w:cs="Times New Roman" w:hint="eastAsia"/>
        </w:rPr>
        <w:t xml:space="preserve"> impact which </w:t>
      </w:r>
      <w:r w:rsidR="00D66ABD">
        <w:rPr>
          <w:rFonts w:ascii="Times New Roman" w:hAnsi="Times New Roman" w:cs="Times New Roman"/>
        </w:rPr>
        <w:t>could be further studied in RAN4.</w:t>
      </w:r>
      <w:r w:rsidR="00D66ABD">
        <w:rPr>
          <w:rFonts w:ascii="Times New Roman" w:hAnsi="Times New Roman" w:cs="Times New Roman" w:hint="eastAsia"/>
        </w:rPr>
        <w:t xml:space="preserve">  For frequency/</w:t>
      </w:r>
      <w:r w:rsidR="00D66ABD">
        <w:rPr>
          <w:rFonts w:ascii="Times New Roman" w:hAnsi="Times New Roman" w:cs="Times New Roman"/>
        </w:rPr>
        <w:t>timing</w:t>
      </w:r>
      <w:r w:rsidR="00D66ABD">
        <w:rPr>
          <w:rFonts w:ascii="Times New Roman" w:hAnsi="Times New Roman" w:cs="Times New Roman" w:hint="eastAsia"/>
        </w:rPr>
        <w:t xml:space="preserve"> error, if the UE needs to compensate for the error as an implementation choice, UE may use </w:t>
      </w:r>
      <w:r w:rsidR="00D66ABD">
        <w:rPr>
          <w:rFonts w:ascii="Times New Roman" w:hAnsi="Times New Roman" w:cs="Times New Roman"/>
        </w:rPr>
        <w:t>the</w:t>
      </w:r>
      <w:r w:rsidR="00D66ABD">
        <w:rPr>
          <w:rFonts w:ascii="Times New Roman" w:hAnsi="Times New Roman" w:cs="Times New Roman" w:hint="eastAsia"/>
        </w:rPr>
        <w:t xml:space="preserve"> CRS of interfering cells.</w:t>
      </w:r>
    </w:p>
    <w:p w:rsidR="00A702A3" w:rsidRDefault="00A702A3" w:rsidP="00A702A3">
      <w:pPr>
        <w:spacing w:after="240" w:line="276" w:lineRule="auto"/>
        <w:jc w:val="both"/>
        <w:rPr>
          <w:rFonts w:ascii="Times New Roman" w:hAnsi="Times New Roman" w:cs="Times New Roman" w:hint="eastAsia"/>
        </w:rPr>
      </w:pPr>
      <w:bookmarkStart w:id="27" w:name="OLE_LINK116"/>
      <w:bookmarkStart w:id="28" w:name="OLE_LINK117"/>
      <w:bookmarkStart w:id="29" w:name="OLE_LINK188"/>
      <w:bookmarkStart w:id="30" w:name="OLE_LINK189"/>
      <w:bookmarkStart w:id="31" w:name="OLE_LINK192"/>
      <w:r>
        <w:rPr>
          <w:rFonts w:ascii="Times New Roman" w:hAnsi="Times New Roman" w:cs="Times New Roman"/>
          <w:b/>
        </w:rPr>
        <w:t xml:space="preserve">Observation # 1:  </w:t>
      </w:r>
      <w:r>
        <w:rPr>
          <w:rFonts w:ascii="Times New Roman" w:hAnsi="Times New Roman" w:cs="Times New Roman" w:hint="eastAsia"/>
        </w:rPr>
        <w:t xml:space="preserve">Network </w:t>
      </w:r>
      <w:r>
        <w:rPr>
          <w:rFonts w:ascii="Times New Roman" w:hAnsi="Times New Roman" w:cs="Times New Roman"/>
        </w:rPr>
        <w:t>synchronization</w:t>
      </w:r>
      <w:r>
        <w:rPr>
          <w:rFonts w:ascii="Times New Roman" w:hAnsi="Times New Roman" w:cs="Times New Roman" w:hint="eastAsia"/>
        </w:rPr>
        <w:t xml:space="preserve"> assumption/detection </w:t>
      </w:r>
      <w:r w:rsidR="00D66ABD">
        <w:rPr>
          <w:rFonts w:ascii="Times New Roman" w:hAnsi="Times New Roman" w:cs="Times New Roman" w:hint="eastAsia"/>
        </w:rPr>
        <w:t xml:space="preserve">and any </w:t>
      </w:r>
      <w:r w:rsidR="00F64EB2">
        <w:rPr>
          <w:rFonts w:ascii="Times New Roman" w:hAnsi="Times New Roman" w:cs="Times New Roman" w:hint="eastAsia"/>
        </w:rPr>
        <w:t xml:space="preserve">frequency/timing </w:t>
      </w:r>
      <w:r w:rsidR="00D66ABD">
        <w:rPr>
          <w:rFonts w:ascii="Times New Roman" w:hAnsi="Times New Roman" w:cs="Times New Roman" w:hint="eastAsia"/>
        </w:rPr>
        <w:t xml:space="preserve">error compensation </w:t>
      </w:r>
      <w:r>
        <w:rPr>
          <w:rFonts w:ascii="Times New Roman" w:hAnsi="Times New Roman" w:cs="Times New Roman" w:hint="eastAsia"/>
        </w:rPr>
        <w:t xml:space="preserve">may </w:t>
      </w:r>
      <w:r w:rsidR="00D66ABD">
        <w:rPr>
          <w:rFonts w:ascii="Times New Roman" w:hAnsi="Times New Roman" w:cs="Times New Roman" w:hint="eastAsia"/>
        </w:rPr>
        <w:t xml:space="preserve">be </w:t>
      </w:r>
      <w:r>
        <w:rPr>
          <w:rFonts w:ascii="Times New Roman" w:hAnsi="Times New Roman" w:cs="Times New Roman" w:hint="eastAsia"/>
        </w:rPr>
        <w:t>up to UE implementation and thus have no spec impact.</w:t>
      </w:r>
    </w:p>
    <w:bookmarkEnd w:id="27"/>
    <w:bookmarkEnd w:id="28"/>
    <w:bookmarkEnd w:id="29"/>
    <w:p w:rsidR="00D66ABD" w:rsidRDefault="00056C85" w:rsidP="00864B85">
      <w:pPr>
        <w:spacing w:after="240" w:line="276" w:lineRule="auto"/>
        <w:jc w:val="both"/>
        <w:rPr>
          <w:rFonts w:ascii="Times New Roman" w:hAnsi="Times New Roman" w:cs="Times New Roman" w:hint="eastAsia"/>
        </w:rPr>
      </w:pPr>
      <w:r w:rsidRPr="00056C85">
        <w:rPr>
          <w:rFonts w:ascii="Times New Roman" w:hAnsi="Times New Roman" w:cs="Times New Roman"/>
        </w:rPr>
        <w:t xml:space="preserve">CP and </w:t>
      </w:r>
      <w:proofErr w:type="spellStart"/>
      <w:r w:rsidRPr="00056C85">
        <w:rPr>
          <w:rFonts w:ascii="Times New Roman" w:hAnsi="Times New Roman" w:cs="Times New Roman"/>
        </w:rPr>
        <w:t>subframe</w:t>
      </w:r>
      <w:proofErr w:type="spellEnd"/>
      <w:r w:rsidRPr="00056C85">
        <w:rPr>
          <w:rFonts w:ascii="Times New Roman" w:hAnsi="Times New Roman" w:cs="Times New Roman"/>
        </w:rPr>
        <w:t xml:space="preserve">/slot alignment is </w:t>
      </w:r>
      <w:r>
        <w:rPr>
          <w:rFonts w:ascii="Times New Roman" w:hAnsi="Times New Roman" w:cs="Times New Roman" w:hint="eastAsia"/>
        </w:rPr>
        <w:t xml:space="preserve">feasible </w:t>
      </w:r>
      <w:r w:rsidRPr="00056C85">
        <w:rPr>
          <w:rFonts w:ascii="Times New Roman" w:hAnsi="Times New Roman" w:cs="Times New Roman"/>
        </w:rPr>
        <w:t xml:space="preserve">in </w:t>
      </w:r>
      <w:r>
        <w:rPr>
          <w:rFonts w:ascii="Times New Roman" w:hAnsi="Times New Roman" w:cs="Times New Roman" w:hint="eastAsia"/>
        </w:rPr>
        <w:t xml:space="preserve">a </w:t>
      </w:r>
      <w:r w:rsidRPr="00056C85">
        <w:rPr>
          <w:rFonts w:ascii="Times New Roman" w:hAnsi="Times New Roman" w:cs="Times New Roman"/>
        </w:rPr>
        <w:t xml:space="preserve">synchronous </w:t>
      </w:r>
      <w:r w:rsidR="00D66ABD">
        <w:rPr>
          <w:rFonts w:ascii="Times New Roman" w:hAnsi="Times New Roman" w:cs="Times New Roman" w:hint="eastAsia"/>
        </w:rPr>
        <w:t xml:space="preserve">deployment. Even though a UE may </w:t>
      </w:r>
      <w:r w:rsidR="00F64EB2">
        <w:rPr>
          <w:rFonts w:ascii="Times New Roman" w:hAnsi="Times New Roman" w:cs="Times New Roman" w:hint="eastAsia"/>
        </w:rPr>
        <w:t xml:space="preserve">be able to </w:t>
      </w:r>
      <w:r w:rsidR="00D66ABD">
        <w:rPr>
          <w:rFonts w:ascii="Times New Roman" w:hAnsi="Times New Roman" w:cs="Times New Roman" w:hint="eastAsia"/>
        </w:rPr>
        <w:t xml:space="preserve">detect the CP length of a strong interferer and/or alignment of </w:t>
      </w:r>
      <w:proofErr w:type="spellStart"/>
      <w:r w:rsidR="00D66ABD">
        <w:rPr>
          <w:rFonts w:ascii="Times New Roman" w:hAnsi="Times New Roman" w:cs="Times New Roman" w:hint="eastAsia"/>
        </w:rPr>
        <w:t>subframe</w:t>
      </w:r>
      <w:proofErr w:type="spellEnd"/>
      <w:r w:rsidR="00D66ABD">
        <w:rPr>
          <w:rFonts w:ascii="Times New Roman" w:hAnsi="Times New Roman" w:cs="Times New Roman" w:hint="eastAsia"/>
        </w:rPr>
        <w:t xml:space="preserve">/slot, </w:t>
      </w:r>
      <w:bookmarkStart w:id="32" w:name="OLE_LINK118"/>
      <w:bookmarkStart w:id="33" w:name="OLE_LINK119"/>
      <w:r w:rsidR="00D66ABD">
        <w:rPr>
          <w:rFonts w:ascii="Times New Roman" w:hAnsi="Times New Roman" w:cs="Times New Roman" w:hint="eastAsia"/>
        </w:rPr>
        <w:t xml:space="preserve">it will be </w:t>
      </w:r>
      <w:r w:rsidR="00D66ABD">
        <w:rPr>
          <w:rFonts w:ascii="Times New Roman" w:hAnsi="Times New Roman" w:cs="Times New Roman"/>
        </w:rPr>
        <w:t>beneficial</w:t>
      </w:r>
      <w:r w:rsidR="00D66ABD">
        <w:rPr>
          <w:rFonts w:ascii="Times New Roman" w:hAnsi="Times New Roman" w:cs="Times New Roman" w:hint="eastAsia"/>
        </w:rPr>
        <w:t xml:space="preserve"> if some</w:t>
      </w:r>
      <w:r w:rsidRPr="00056C85">
        <w:rPr>
          <w:rFonts w:ascii="Times New Roman" w:hAnsi="Times New Roman" w:cs="Times New Roman"/>
        </w:rPr>
        <w:t xml:space="preserve"> network coordination </w:t>
      </w:r>
      <w:r w:rsidR="00D66ABD">
        <w:rPr>
          <w:rFonts w:ascii="Times New Roman" w:hAnsi="Times New Roman" w:cs="Times New Roman" w:hint="eastAsia"/>
        </w:rPr>
        <w:t xml:space="preserve">can be assumed by </w:t>
      </w:r>
      <w:r w:rsidR="00D66ABD">
        <w:rPr>
          <w:rFonts w:ascii="Times New Roman" w:hAnsi="Times New Roman" w:cs="Times New Roman"/>
        </w:rPr>
        <w:t>the</w:t>
      </w:r>
      <w:r w:rsidR="00D66ABD">
        <w:rPr>
          <w:rFonts w:ascii="Times New Roman" w:hAnsi="Times New Roman" w:cs="Times New Roman" w:hint="eastAsia"/>
        </w:rPr>
        <w:t xml:space="preserve"> UE.</w:t>
      </w:r>
      <w:bookmarkEnd w:id="32"/>
      <w:bookmarkEnd w:id="33"/>
      <w:r w:rsidR="00D66ABD">
        <w:rPr>
          <w:rFonts w:ascii="Times New Roman" w:hAnsi="Times New Roman" w:cs="Times New Roman" w:hint="eastAsia"/>
        </w:rPr>
        <w:t xml:space="preserve"> </w:t>
      </w:r>
    </w:p>
    <w:p w:rsidR="00D66ABD" w:rsidRDefault="00D66ABD" w:rsidP="00D66ABD">
      <w:pPr>
        <w:spacing w:after="240" w:line="276" w:lineRule="auto"/>
        <w:jc w:val="both"/>
        <w:rPr>
          <w:rFonts w:ascii="Times New Roman" w:hAnsi="Times New Roman" w:cs="Times New Roman"/>
        </w:rPr>
      </w:pPr>
      <w:bookmarkStart w:id="34" w:name="OLE_LINK122"/>
      <w:bookmarkStart w:id="35" w:name="OLE_LINK123"/>
      <w:r>
        <w:rPr>
          <w:rFonts w:ascii="Times New Roman" w:hAnsi="Times New Roman" w:cs="Times New Roman"/>
          <w:b/>
        </w:rPr>
        <w:t xml:space="preserve">Observation # </w:t>
      </w:r>
      <w:r>
        <w:rPr>
          <w:rFonts w:ascii="Times New Roman" w:hAnsi="Times New Roman" w:cs="Times New Roman" w:hint="eastAsia"/>
          <w:b/>
        </w:rPr>
        <w:t>2</w:t>
      </w:r>
      <w:r>
        <w:rPr>
          <w:rFonts w:ascii="Times New Roman" w:hAnsi="Times New Roman" w:cs="Times New Roman"/>
          <w:b/>
        </w:rPr>
        <w:t xml:space="preserve">:  </w:t>
      </w:r>
      <w:r>
        <w:rPr>
          <w:rFonts w:ascii="Times New Roman" w:hAnsi="Times New Roman" w:cs="Times New Roman" w:hint="eastAsia"/>
        </w:rPr>
        <w:t>I</w:t>
      </w:r>
      <w:r>
        <w:rPr>
          <w:rFonts w:ascii="Times New Roman" w:hAnsi="Times New Roman" w:cs="Times New Roman"/>
        </w:rPr>
        <w:t>t will be beneficial if some network coordination can be assumed by the UE</w:t>
      </w:r>
      <w:r>
        <w:rPr>
          <w:rFonts w:ascii="Times New Roman" w:hAnsi="Times New Roman" w:cs="Times New Roman" w:hint="eastAsia"/>
        </w:rPr>
        <w:t xml:space="preserve"> on CP and </w:t>
      </w:r>
      <w:bookmarkEnd w:id="34"/>
      <w:bookmarkEnd w:id="35"/>
      <w:proofErr w:type="spellStart"/>
      <w:r>
        <w:rPr>
          <w:rFonts w:ascii="Times New Roman" w:hAnsi="Times New Roman" w:cs="Times New Roman" w:hint="eastAsia"/>
        </w:rPr>
        <w:t>subframe</w:t>
      </w:r>
      <w:proofErr w:type="spellEnd"/>
      <w:r>
        <w:rPr>
          <w:rFonts w:ascii="Times New Roman" w:hAnsi="Times New Roman" w:cs="Times New Roman" w:hint="eastAsia"/>
        </w:rPr>
        <w:t xml:space="preserve">/slot-level </w:t>
      </w:r>
      <w:r>
        <w:rPr>
          <w:rFonts w:ascii="Times New Roman" w:hAnsi="Times New Roman" w:cs="Times New Roman"/>
        </w:rPr>
        <w:t>alignment.</w:t>
      </w:r>
      <w:r w:rsidR="00142F69" w:rsidRPr="00142F69">
        <w:rPr>
          <w:rFonts w:ascii="Times New Roman" w:hAnsi="Times New Roman" w:cs="Times New Roman" w:hint="eastAsia"/>
        </w:rPr>
        <w:t xml:space="preserve"> </w:t>
      </w:r>
      <w:r w:rsidR="00142F69">
        <w:rPr>
          <w:rFonts w:ascii="Times New Roman" w:hAnsi="Times New Roman" w:cs="Times New Roman" w:hint="eastAsia"/>
        </w:rPr>
        <w:t xml:space="preserve">This kind of </w:t>
      </w:r>
      <w:r w:rsidR="00142F69">
        <w:rPr>
          <w:rFonts w:ascii="Times New Roman" w:hAnsi="Times New Roman" w:cs="Times New Roman"/>
        </w:rPr>
        <w:t>coordination</w:t>
      </w:r>
      <w:r w:rsidR="00142F69">
        <w:rPr>
          <w:rFonts w:ascii="Times New Roman" w:hAnsi="Times New Roman" w:cs="Times New Roman" w:hint="eastAsia"/>
        </w:rPr>
        <w:t xml:space="preserve"> </w:t>
      </w:r>
      <w:bookmarkStart w:id="36" w:name="OLE_LINK107"/>
      <w:bookmarkStart w:id="37" w:name="OLE_LINK108"/>
      <w:r w:rsidR="00142F69">
        <w:rPr>
          <w:rFonts w:ascii="Times New Roman" w:hAnsi="Times New Roman" w:cs="Times New Roman" w:hint="eastAsia"/>
        </w:rPr>
        <w:t>should not pose much complexity or constraint in deployment.</w:t>
      </w:r>
      <w:bookmarkEnd w:id="36"/>
      <w:bookmarkEnd w:id="37"/>
    </w:p>
    <w:p w:rsidR="00142F69" w:rsidRDefault="00D4426E" w:rsidP="00D4426E">
      <w:pPr>
        <w:pStyle w:val="Heading1"/>
        <w:numPr>
          <w:ilvl w:val="1"/>
          <w:numId w:val="1"/>
        </w:numPr>
        <w:spacing w:after="120" w:line="276" w:lineRule="auto"/>
        <w:rPr>
          <w:rFonts w:ascii="Times New Roman" w:hAnsi="Times New Roman" w:hint="eastAsia"/>
          <w:sz w:val="28"/>
        </w:rPr>
      </w:pPr>
      <w:bookmarkStart w:id="38" w:name="OLE_LINK190"/>
      <w:bookmarkStart w:id="39" w:name="OLE_LINK191"/>
      <w:bookmarkStart w:id="40" w:name="OLE_LINK132"/>
      <w:bookmarkStart w:id="41" w:name="OLE_LINK133"/>
      <w:bookmarkEnd w:id="22"/>
      <w:bookmarkEnd w:id="23"/>
      <w:bookmarkEnd w:id="24"/>
      <w:bookmarkEnd w:id="30"/>
      <w:bookmarkEnd w:id="31"/>
      <w:r>
        <w:rPr>
          <w:rFonts w:ascii="Times New Roman" w:hAnsi="Times New Roman" w:hint="eastAsia"/>
          <w:sz w:val="28"/>
        </w:rPr>
        <w:t>Interference PDSCH starting symbol</w:t>
      </w:r>
    </w:p>
    <w:bookmarkEnd w:id="40"/>
    <w:bookmarkEnd w:id="41"/>
    <w:p w:rsidR="00935F26" w:rsidRDefault="00142F69" w:rsidP="00935F26">
      <w:pPr>
        <w:spacing w:after="240" w:line="276" w:lineRule="auto"/>
        <w:jc w:val="both"/>
        <w:rPr>
          <w:rFonts w:ascii="Times New Roman" w:hAnsi="Times New Roman" w:cs="Times New Roman"/>
        </w:rPr>
      </w:pPr>
      <w:r w:rsidRPr="00142F69">
        <w:rPr>
          <w:rFonts w:ascii="Times New Roman" w:hAnsi="Times New Roman" w:cs="Times New Roman"/>
        </w:rPr>
        <w:t>Aligned PDCCH region is agreed as the first priority of the study item</w:t>
      </w:r>
      <w:r>
        <w:rPr>
          <w:rFonts w:ascii="Times New Roman" w:hAnsi="Times New Roman" w:cs="Times New Roman" w:hint="eastAsia"/>
        </w:rPr>
        <w:t xml:space="preserve"> in both RAN1 </w:t>
      </w:r>
      <w:r>
        <w:rPr>
          <w:rFonts w:ascii="Times New Roman" w:hAnsi="Times New Roman" w:cs="Times New Roman"/>
        </w:rPr>
        <w:t>and</w:t>
      </w:r>
      <w:r>
        <w:rPr>
          <w:rFonts w:ascii="Times New Roman" w:hAnsi="Times New Roman" w:cs="Times New Roman" w:hint="eastAsia"/>
        </w:rPr>
        <w:t xml:space="preserve"> RAN4</w:t>
      </w:r>
      <w:r w:rsidRPr="00142F69">
        <w:rPr>
          <w:rFonts w:ascii="Times New Roman" w:hAnsi="Times New Roman" w:cs="Times New Roman"/>
        </w:rPr>
        <w:t xml:space="preserve">.  </w:t>
      </w:r>
      <w:r w:rsidR="00935F26">
        <w:rPr>
          <w:rFonts w:ascii="Times New Roman" w:hAnsi="Times New Roman" w:cs="Times New Roman" w:hint="eastAsia"/>
        </w:rPr>
        <w:t xml:space="preserve">But in practice, PDCCH regions may change from </w:t>
      </w:r>
      <w:proofErr w:type="spellStart"/>
      <w:r w:rsidR="00935F26">
        <w:rPr>
          <w:rFonts w:ascii="Times New Roman" w:hAnsi="Times New Roman" w:cs="Times New Roman" w:hint="eastAsia"/>
        </w:rPr>
        <w:t>subframe</w:t>
      </w:r>
      <w:proofErr w:type="spellEnd"/>
      <w:r w:rsidR="00935F26">
        <w:rPr>
          <w:rFonts w:ascii="Times New Roman" w:hAnsi="Times New Roman" w:cs="Times New Roman" w:hint="eastAsia"/>
        </w:rPr>
        <w:t xml:space="preserve"> to </w:t>
      </w:r>
      <w:proofErr w:type="spellStart"/>
      <w:r w:rsidR="00935F26">
        <w:rPr>
          <w:rFonts w:ascii="Times New Roman" w:hAnsi="Times New Roman" w:cs="Times New Roman" w:hint="eastAsia"/>
        </w:rPr>
        <w:t>subframe</w:t>
      </w:r>
      <w:proofErr w:type="spellEnd"/>
      <w:r w:rsidR="00935F26">
        <w:rPr>
          <w:rFonts w:ascii="Times New Roman" w:hAnsi="Times New Roman" w:cs="Times New Roman" w:hint="eastAsia"/>
        </w:rPr>
        <w:t xml:space="preserve"> </w:t>
      </w:r>
      <w:r w:rsidR="00F64EB2">
        <w:rPr>
          <w:rFonts w:ascii="Times New Roman" w:hAnsi="Times New Roman" w:cs="Times New Roman" w:hint="eastAsia"/>
        </w:rPr>
        <w:t xml:space="preserve">as signaled in </w:t>
      </w:r>
      <w:r w:rsidR="00935F26">
        <w:rPr>
          <w:rFonts w:ascii="Times New Roman" w:hAnsi="Times New Roman" w:cs="Times New Roman"/>
        </w:rPr>
        <w:t>the</w:t>
      </w:r>
      <w:r w:rsidR="00935F26">
        <w:rPr>
          <w:rFonts w:ascii="Times New Roman" w:hAnsi="Times New Roman" w:cs="Times New Roman" w:hint="eastAsia"/>
        </w:rPr>
        <w:t xml:space="preserve"> CFI carried by PCFICH. </w:t>
      </w:r>
      <w:r w:rsidRPr="00142F69">
        <w:rPr>
          <w:rFonts w:ascii="Times New Roman" w:hAnsi="Times New Roman" w:cs="Times New Roman"/>
        </w:rPr>
        <w:t xml:space="preserve">The performance impact of misaligned control channel regions (i.e., misaligned starting symbol of PDSCH) depends on the receiver types, as well as whether the desired PDSCH is under the interference of only PDSCH or both PDSCH and PDCCH. </w:t>
      </w:r>
      <w:r w:rsidR="00935F26">
        <w:rPr>
          <w:rFonts w:ascii="Times New Roman" w:hAnsi="Times New Roman" w:cs="Times New Roman" w:hint="eastAsia"/>
        </w:rPr>
        <w:t xml:space="preserve">There are three </w:t>
      </w:r>
      <w:r w:rsidR="00935F26" w:rsidRPr="00D4426E">
        <w:rPr>
          <w:rFonts w:ascii="Times New Roman" w:hAnsi="Times New Roman" w:cs="Times New Roman"/>
        </w:rPr>
        <w:t>different cases</w:t>
      </w:r>
      <w:r w:rsidR="00935F26">
        <w:rPr>
          <w:rFonts w:ascii="Times New Roman" w:hAnsi="Times New Roman" w:cs="Times New Roman" w:hint="eastAsia"/>
        </w:rPr>
        <w:t xml:space="preserve"> to consider:</w:t>
      </w:r>
    </w:p>
    <w:p w:rsidR="00935F26" w:rsidRDefault="00935F26" w:rsidP="00935F26">
      <w:pPr>
        <w:pStyle w:val="ListParagraph"/>
        <w:numPr>
          <w:ilvl w:val="0"/>
          <w:numId w:val="37"/>
        </w:numPr>
        <w:spacing w:after="240" w:line="276" w:lineRule="auto"/>
        <w:jc w:val="both"/>
        <w:rPr>
          <w:rFonts w:ascii="Times New Roman" w:hAnsi="Times New Roman" w:cs="Times New Roman"/>
        </w:rPr>
      </w:pPr>
      <w:r>
        <w:rPr>
          <w:rFonts w:ascii="Times New Roman" w:hAnsi="Times New Roman" w:cs="Times New Roman" w:hint="eastAsia"/>
        </w:rPr>
        <w:t xml:space="preserve">Aligned PDSCH </w:t>
      </w:r>
      <w:r w:rsidRPr="00C0681A">
        <w:rPr>
          <w:rFonts w:ascii="Times New Roman" w:hAnsi="Times New Roman" w:cs="Times New Roman"/>
        </w:rPr>
        <w:sym w:font="Wingdings" w:char="F0E0"/>
      </w:r>
      <w:r>
        <w:rPr>
          <w:rFonts w:ascii="Times New Roman" w:hAnsi="Times New Roman" w:cs="Times New Roman" w:hint="eastAsia"/>
        </w:rPr>
        <w:t xml:space="preserve"> Interference characteristics (e.g., observed channel after transmission scheme, interference power, </w:t>
      </w:r>
      <w:r>
        <w:rPr>
          <w:rFonts w:ascii="Times New Roman" w:hAnsi="Times New Roman" w:cs="Times New Roman"/>
        </w:rPr>
        <w:t>and</w:t>
      </w:r>
      <w:r>
        <w:rPr>
          <w:rFonts w:ascii="Times New Roman" w:hAnsi="Times New Roman" w:cs="Times New Roman" w:hint="eastAsia"/>
        </w:rPr>
        <w:t xml:space="preserve"> modulation order) is the same</w:t>
      </w:r>
      <w:r w:rsidRPr="00DA343F">
        <w:rPr>
          <w:rFonts w:ascii="Times New Roman" w:hAnsi="Times New Roman" w:cs="Times New Roman" w:hint="eastAsia"/>
        </w:rPr>
        <w:t xml:space="preserve"> </w:t>
      </w:r>
      <w:r>
        <w:rPr>
          <w:rFonts w:ascii="Times New Roman" w:hAnsi="Times New Roman" w:cs="Times New Roman" w:hint="eastAsia"/>
        </w:rPr>
        <w:t xml:space="preserve">for all </w:t>
      </w:r>
      <w:r>
        <w:rPr>
          <w:rFonts w:ascii="Times New Roman" w:hAnsi="Times New Roman" w:cs="Times New Roman"/>
        </w:rPr>
        <w:t>the</w:t>
      </w:r>
      <w:r>
        <w:rPr>
          <w:rFonts w:ascii="Times New Roman" w:hAnsi="Times New Roman" w:cs="Times New Roman" w:hint="eastAsia"/>
        </w:rPr>
        <w:t xml:space="preserve"> REs in a PRB of the desired PDSCH, </w:t>
      </w:r>
      <w:r>
        <w:rPr>
          <w:rFonts w:ascii="Times New Roman" w:hAnsi="Times New Roman" w:cs="Times New Roman"/>
        </w:rPr>
        <w:t>except</w:t>
      </w:r>
      <w:r>
        <w:rPr>
          <w:rFonts w:ascii="Times New Roman" w:hAnsi="Times New Roman" w:cs="Times New Roman" w:hint="eastAsia"/>
        </w:rPr>
        <w:t xml:space="preserve"> at the RS positions (e.g., CRS, CSI-RS, DMRS)</w:t>
      </w:r>
    </w:p>
    <w:p w:rsidR="00935F26" w:rsidRDefault="00935F26" w:rsidP="00935F26">
      <w:pPr>
        <w:pStyle w:val="ListParagraph"/>
        <w:numPr>
          <w:ilvl w:val="0"/>
          <w:numId w:val="37"/>
        </w:numPr>
        <w:spacing w:after="240" w:line="276" w:lineRule="auto"/>
        <w:jc w:val="both"/>
        <w:rPr>
          <w:rFonts w:ascii="Times New Roman" w:hAnsi="Times New Roman" w:cs="Times New Roman"/>
        </w:rPr>
      </w:pPr>
      <w:r>
        <w:rPr>
          <w:rFonts w:ascii="Times New Roman" w:hAnsi="Times New Roman" w:cs="Times New Roman" w:hint="eastAsia"/>
        </w:rPr>
        <w:t xml:space="preserve">Desired PDSCH starting earlier </w:t>
      </w:r>
      <w:r w:rsidRPr="00C0681A">
        <w:rPr>
          <w:rFonts w:ascii="Times New Roman" w:hAnsi="Times New Roman" w:cs="Times New Roman"/>
        </w:rPr>
        <w:sym w:font="Wingdings" w:char="F0E0"/>
      </w:r>
      <w:r>
        <w:rPr>
          <w:rFonts w:ascii="Times New Roman" w:hAnsi="Times New Roman" w:cs="Times New Roman" w:hint="eastAsia"/>
        </w:rPr>
        <w:t xml:space="preserve"> Suffering from PDCCH interference on </w:t>
      </w:r>
      <w:r>
        <w:rPr>
          <w:rFonts w:ascii="Times New Roman" w:hAnsi="Times New Roman" w:cs="Times New Roman"/>
        </w:rPr>
        <w:t>the</w:t>
      </w:r>
      <w:r>
        <w:rPr>
          <w:rFonts w:ascii="Times New Roman" w:hAnsi="Times New Roman" w:cs="Times New Roman" w:hint="eastAsia"/>
        </w:rPr>
        <w:t xml:space="preserve"> first up to 3 OFDM symbols, as well as </w:t>
      </w:r>
      <w:r w:rsidR="00F64EB2">
        <w:rPr>
          <w:rFonts w:ascii="Times New Roman" w:hAnsi="Times New Roman" w:cs="Times New Roman" w:hint="eastAsia"/>
        </w:rPr>
        <w:t xml:space="preserve">from </w:t>
      </w:r>
      <w:r>
        <w:rPr>
          <w:rFonts w:ascii="Times New Roman" w:hAnsi="Times New Roman" w:cs="Times New Roman" w:hint="eastAsia"/>
        </w:rPr>
        <w:t>the entire i</w:t>
      </w:r>
      <w:r>
        <w:rPr>
          <w:rFonts w:ascii="Times New Roman" w:hAnsi="Times New Roman" w:cs="Times New Roman"/>
        </w:rPr>
        <w:t>nterference</w:t>
      </w:r>
      <w:r>
        <w:rPr>
          <w:rFonts w:ascii="Times New Roman" w:hAnsi="Times New Roman" w:cs="Times New Roman" w:hint="eastAsia"/>
        </w:rPr>
        <w:t xml:space="preserve"> PDSCH. In this case, </w:t>
      </w:r>
      <w:r w:rsidRPr="00142F69">
        <w:rPr>
          <w:rFonts w:ascii="Times New Roman" w:hAnsi="Times New Roman" w:cs="Times New Roman"/>
        </w:rPr>
        <w:t xml:space="preserve">interference characteristics on REs </w:t>
      </w:r>
      <w:r w:rsidR="00F64EB2">
        <w:rPr>
          <w:rFonts w:ascii="Times New Roman" w:hAnsi="Times New Roman" w:cs="Times New Roman" w:hint="eastAsia"/>
        </w:rPr>
        <w:t xml:space="preserve">in the overlapped </w:t>
      </w:r>
      <w:r w:rsidR="00F64EB2">
        <w:rPr>
          <w:rFonts w:ascii="Times New Roman" w:hAnsi="Times New Roman" w:cs="Times New Roman"/>
        </w:rPr>
        <w:t>symbols</w:t>
      </w:r>
      <w:r w:rsidR="00F64EB2">
        <w:rPr>
          <w:rFonts w:ascii="Times New Roman" w:hAnsi="Times New Roman" w:cs="Times New Roman" w:hint="eastAsia"/>
        </w:rPr>
        <w:t xml:space="preserve"> </w:t>
      </w:r>
      <w:r w:rsidRPr="00142F69">
        <w:rPr>
          <w:rFonts w:ascii="Times New Roman" w:hAnsi="Times New Roman" w:cs="Times New Roman"/>
        </w:rPr>
        <w:t>can be different from other REs due to the resource mapping of PDCCH</w:t>
      </w:r>
      <w:r w:rsidR="002E7F2E">
        <w:rPr>
          <w:rFonts w:ascii="Times New Roman" w:hAnsi="Times New Roman" w:cs="Times New Roman" w:hint="eastAsia"/>
        </w:rPr>
        <w:t xml:space="preserve"> (i.e., presence of </w:t>
      </w:r>
      <w:r w:rsidR="002E7F2E">
        <w:rPr>
          <w:rFonts w:ascii="Times New Roman" w:hAnsi="Times New Roman" w:cs="Times New Roman"/>
        </w:rPr>
        <w:t>interference</w:t>
      </w:r>
      <w:r w:rsidR="002E7F2E">
        <w:rPr>
          <w:rFonts w:ascii="Times New Roman" w:hAnsi="Times New Roman" w:cs="Times New Roman" w:hint="eastAsia"/>
        </w:rPr>
        <w:t xml:space="preserve"> on a CCE level</w:t>
      </w:r>
      <w:r w:rsidR="00F64EB2">
        <w:rPr>
          <w:rFonts w:ascii="Times New Roman" w:hAnsi="Times New Roman" w:cs="Times New Roman" w:hint="eastAsia"/>
        </w:rPr>
        <w:t>, instead of PRB level</w:t>
      </w:r>
      <w:r w:rsidR="002E7F2E">
        <w:rPr>
          <w:rFonts w:ascii="Times New Roman" w:hAnsi="Times New Roman" w:cs="Times New Roman" w:hint="eastAsia"/>
        </w:rPr>
        <w:t>)</w:t>
      </w:r>
      <w:r w:rsidRPr="00142F69">
        <w:rPr>
          <w:rFonts w:ascii="Times New Roman" w:hAnsi="Times New Roman" w:cs="Times New Roman"/>
        </w:rPr>
        <w:t>, the transmission power</w:t>
      </w:r>
      <w:r w:rsidR="002E7F2E">
        <w:rPr>
          <w:rFonts w:ascii="Times New Roman" w:hAnsi="Times New Roman" w:cs="Times New Roman" w:hint="eastAsia"/>
        </w:rPr>
        <w:t xml:space="preserve"> (may be boosted)</w:t>
      </w:r>
      <w:r w:rsidRPr="00142F69">
        <w:rPr>
          <w:rFonts w:ascii="Times New Roman" w:hAnsi="Times New Roman" w:cs="Times New Roman"/>
        </w:rPr>
        <w:t>, transmission scheme</w:t>
      </w:r>
      <w:r>
        <w:rPr>
          <w:rFonts w:ascii="Times New Roman" w:hAnsi="Times New Roman" w:cs="Times New Roman" w:hint="eastAsia"/>
        </w:rPr>
        <w:t xml:space="preserve"> (</w:t>
      </w:r>
      <w:r w:rsidR="002E7F2E">
        <w:rPr>
          <w:rFonts w:ascii="Times New Roman" w:hAnsi="Times New Roman" w:cs="Times New Roman" w:hint="eastAsia"/>
        </w:rPr>
        <w:t xml:space="preserve">always </w:t>
      </w:r>
      <w:r>
        <w:rPr>
          <w:rFonts w:ascii="Times New Roman" w:hAnsi="Times New Roman" w:cs="Times New Roman" w:hint="eastAsia"/>
        </w:rPr>
        <w:t xml:space="preserve">transmit </w:t>
      </w:r>
      <w:r w:rsidR="002E7F2E">
        <w:rPr>
          <w:rFonts w:ascii="Times New Roman" w:hAnsi="Times New Roman" w:cs="Times New Roman"/>
        </w:rPr>
        <w:t>diversity</w:t>
      </w:r>
      <w:r w:rsidR="002E7F2E">
        <w:rPr>
          <w:rFonts w:ascii="Times New Roman" w:hAnsi="Times New Roman" w:cs="Times New Roman" w:hint="eastAsia"/>
        </w:rPr>
        <w:t>)</w:t>
      </w:r>
      <w:r w:rsidRPr="00142F69">
        <w:rPr>
          <w:rFonts w:ascii="Times New Roman" w:hAnsi="Times New Roman" w:cs="Times New Roman"/>
        </w:rPr>
        <w:t>, etc.</w:t>
      </w:r>
      <w:r w:rsidR="00F43BE0">
        <w:rPr>
          <w:rFonts w:ascii="Times New Roman" w:hAnsi="Times New Roman" w:cs="Times New Roman" w:hint="eastAsia"/>
        </w:rPr>
        <w:t xml:space="preserve"> Receiver performance/robustness is for future checking in RAN4. </w:t>
      </w:r>
    </w:p>
    <w:p w:rsidR="00935F26" w:rsidRPr="00C0681A" w:rsidRDefault="00935F26" w:rsidP="00935F26">
      <w:pPr>
        <w:pStyle w:val="ListParagraph"/>
        <w:numPr>
          <w:ilvl w:val="0"/>
          <w:numId w:val="37"/>
        </w:numPr>
        <w:spacing w:after="240" w:line="276" w:lineRule="auto"/>
        <w:jc w:val="both"/>
        <w:rPr>
          <w:rFonts w:ascii="Times New Roman" w:hAnsi="Times New Roman" w:cs="Times New Roman"/>
        </w:rPr>
      </w:pPr>
      <w:r>
        <w:rPr>
          <w:rFonts w:ascii="Times New Roman" w:hAnsi="Times New Roman" w:cs="Times New Roman" w:hint="eastAsia"/>
        </w:rPr>
        <w:t xml:space="preserve">Desired PDSCH starting later </w:t>
      </w:r>
      <w:r w:rsidRPr="00243AA1">
        <w:rPr>
          <w:rFonts w:ascii="Times New Roman" w:hAnsi="Times New Roman" w:cs="Times New Roman"/>
        </w:rPr>
        <w:sym w:font="Wingdings" w:char="F0E0"/>
      </w:r>
      <w:r>
        <w:rPr>
          <w:rFonts w:ascii="Times New Roman" w:hAnsi="Times New Roman" w:cs="Times New Roman" w:hint="eastAsia"/>
        </w:rPr>
        <w:t xml:space="preserve">  Suffering from partial interference PDSCH</w:t>
      </w:r>
      <w:r w:rsidR="002E7F2E">
        <w:rPr>
          <w:rFonts w:ascii="Times New Roman" w:hAnsi="Times New Roman" w:cs="Times New Roman" w:hint="eastAsia"/>
        </w:rPr>
        <w:t xml:space="preserve">. A few starting OFDM </w:t>
      </w:r>
      <w:r w:rsidR="002E7F2E">
        <w:rPr>
          <w:rFonts w:ascii="Times New Roman" w:hAnsi="Times New Roman" w:cs="Times New Roman"/>
        </w:rPr>
        <w:t>symbols</w:t>
      </w:r>
      <w:r w:rsidR="002E7F2E">
        <w:rPr>
          <w:rFonts w:ascii="Times New Roman" w:hAnsi="Times New Roman" w:cs="Times New Roman" w:hint="eastAsia"/>
        </w:rPr>
        <w:t xml:space="preserve"> </w:t>
      </w:r>
      <w:r w:rsidR="00F64EB2">
        <w:rPr>
          <w:rFonts w:ascii="Times New Roman" w:hAnsi="Times New Roman" w:cs="Times New Roman" w:hint="eastAsia"/>
        </w:rPr>
        <w:t>of</w:t>
      </w:r>
      <w:r w:rsidR="002E7F2E">
        <w:rPr>
          <w:rFonts w:ascii="Times New Roman" w:hAnsi="Times New Roman" w:cs="Times New Roman" w:hint="eastAsia"/>
        </w:rPr>
        <w:t xml:space="preserve"> the interference PDSCH will suffer from desired PDCCH, </w:t>
      </w:r>
      <w:r w:rsidR="002E7F2E">
        <w:rPr>
          <w:rFonts w:ascii="Times New Roman" w:hAnsi="Times New Roman" w:cs="Times New Roman"/>
        </w:rPr>
        <w:t xml:space="preserve">if the receiver needs to </w:t>
      </w:r>
      <w:r w:rsidR="00F64EB2">
        <w:rPr>
          <w:rFonts w:ascii="Times New Roman" w:hAnsi="Times New Roman" w:cs="Times New Roman" w:hint="eastAsia"/>
        </w:rPr>
        <w:t xml:space="preserve">decode and </w:t>
      </w:r>
      <w:r w:rsidR="002E7F2E">
        <w:rPr>
          <w:rFonts w:ascii="Times New Roman" w:hAnsi="Times New Roman" w:cs="Times New Roman"/>
        </w:rPr>
        <w:t>re</w:t>
      </w:r>
      <w:r w:rsidR="00F64EB2">
        <w:rPr>
          <w:rFonts w:ascii="Times New Roman" w:hAnsi="Times New Roman" w:cs="Times New Roman" w:hint="eastAsia"/>
        </w:rPr>
        <w:t>-con</w:t>
      </w:r>
      <w:r w:rsidR="002E7F2E">
        <w:rPr>
          <w:rFonts w:ascii="Times New Roman" w:hAnsi="Times New Roman" w:cs="Times New Roman"/>
        </w:rPr>
        <w:t xml:space="preserve">struct </w:t>
      </w:r>
      <w:r w:rsidR="002E7F2E">
        <w:rPr>
          <w:rFonts w:ascii="Times New Roman" w:hAnsi="Times New Roman" w:cs="Times New Roman" w:hint="eastAsia"/>
        </w:rPr>
        <w:t xml:space="preserve">the </w:t>
      </w:r>
      <w:r w:rsidR="002E7F2E">
        <w:rPr>
          <w:rFonts w:ascii="Times New Roman" w:hAnsi="Times New Roman" w:cs="Times New Roman"/>
        </w:rPr>
        <w:t>interference</w:t>
      </w:r>
      <w:r w:rsidR="002E7F2E">
        <w:rPr>
          <w:rFonts w:ascii="Times New Roman" w:hAnsi="Times New Roman" w:cs="Times New Roman" w:hint="eastAsia"/>
        </w:rPr>
        <w:t xml:space="preserve"> PDSCH for cancellation.</w:t>
      </w:r>
      <w:r>
        <w:rPr>
          <w:rFonts w:ascii="Times New Roman" w:hAnsi="Times New Roman" w:cs="Times New Roman" w:hint="eastAsia"/>
        </w:rPr>
        <w:t xml:space="preserve"> </w:t>
      </w:r>
    </w:p>
    <w:p w:rsidR="00C3767B" w:rsidRDefault="002E7F2E" w:rsidP="00142F69">
      <w:pPr>
        <w:jc w:val="both"/>
        <w:rPr>
          <w:rFonts w:ascii="Times New Roman" w:hAnsi="Times New Roman" w:cs="Times New Roman" w:hint="eastAsia"/>
        </w:rPr>
      </w:pPr>
      <w:r>
        <w:rPr>
          <w:rFonts w:ascii="Times New Roman" w:hAnsi="Times New Roman" w:cs="Times New Roman" w:hint="eastAsia"/>
        </w:rPr>
        <w:t xml:space="preserve">The knowledge of CFI, if can be obtained at the UE, may be </w:t>
      </w:r>
      <w:r>
        <w:rPr>
          <w:rFonts w:ascii="Times New Roman" w:hAnsi="Times New Roman" w:cs="Times New Roman"/>
        </w:rPr>
        <w:t>beneficial</w:t>
      </w:r>
      <w:r>
        <w:rPr>
          <w:rFonts w:ascii="Times New Roman" w:hAnsi="Times New Roman" w:cs="Times New Roman" w:hint="eastAsia"/>
        </w:rPr>
        <w:t xml:space="preserve"> from </w:t>
      </w:r>
      <w:r w:rsidR="00C3767B">
        <w:rPr>
          <w:rFonts w:ascii="Times New Roman" w:hAnsi="Times New Roman" w:cs="Times New Roman" w:hint="eastAsia"/>
        </w:rPr>
        <w:t xml:space="preserve">the perspective of </w:t>
      </w:r>
      <w:r>
        <w:rPr>
          <w:rFonts w:ascii="Times New Roman" w:hAnsi="Times New Roman" w:cs="Times New Roman" w:hint="eastAsia"/>
        </w:rPr>
        <w:t>receiver robustness</w:t>
      </w:r>
      <w:r w:rsidR="00FC17A1" w:rsidRPr="00FC17A1">
        <w:rPr>
          <w:rFonts w:ascii="Times New Roman" w:hAnsi="Times New Roman" w:cs="Times New Roman" w:hint="eastAsia"/>
        </w:rPr>
        <w:t xml:space="preserve"> </w:t>
      </w:r>
      <w:r w:rsidR="00FC17A1">
        <w:rPr>
          <w:rFonts w:ascii="Times New Roman" w:hAnsi="Times New Roman" w:cs="Times New Roman" w:hint="eastAsia"/>
        </w:rPr>
        <w:t>at least</w:t>
      </w:r>
      <w:r w:rsidR="00C3767B">
        <w:rPr>
          <w:rFonts w:ascii="Times New Roman" w:hAnsi="Times New Roman" w:cs="Times New Roman" w:hint="eastAsia"/>
        </w:rPr>
        <w:t xml:space="preserve">.  Decoding PCFICH of interference cells requires cell ID and </w:t>
      </w:r>
      <w:r w:rsidR="00C3767B">
        <w:rPr>
          <w:rFonts w:ascii="Times New Roman" w:hAnsi="Times New Roman" w:cs="Times New Roman"/>
        </w:rPr>
        <w:t>interference</w:t>
      </w:r>
      <w:r w:rsidR="00C3767B">
        <w:rPr>
          <w:rFonts w:ascii="Times New Roman" w:hAnsi="Times New Roman" w:cs="Times New Roman" w:hint="eastAsia"/>
        </w:rPr>
        <w:t xml:space="preserve"> PBCH </w:t>
      </w:r>
      <w:r w:rsidR="00FC17A1">
        <w:rPr>
          <w:rFonts w:ascii="Times New Roman" w:hAnsi="Times New Roman" w:cs="Times New Roman" w:hint="eastAsia"/>
        </w:rPr>
        <w:t>to get</w:t>
      </w:r>
      <w:r w:rsidR="00C3767B">
        <w:rPr>
          <w:rFonts w:ascii="Times New Roman" w:hAnsi="Times New Roman" w:cs="Times New Roman" w:hint="eastAsia"/>
        </w:rPr>
        <w:t xml:space="preserve"> bandwidth, PHICH resource, and CRS port </w:t>
      </w:r>
      <w:r w:rsidR="00C3767B">
        <w:rPr>
          <w:rFonts w:ascii="Times New Roman" w:hAnsi="Times New Roman" w:cs="Times New Roman"/>
        </w:rPr>
        <w:t>information</w:t>
      </w:r>
      <w:r w:rsidR="00C3767B">
        <w:rPr>
          <w:rFonts w:ascii="Times New Roman" w:hAnsi="Times New Roman" w:cs="Times New Roman" w:hint="eastAsia"/>
        </w:rPr>
        <w:t xml:space="preserve">. When the interference is weak, </w:t>
      </w:r>
      <w:r w:rsidR="00C3767B">
        <w:rPr>
          <w:rFonts w:ascii="Times New Roman" w:hAnsi="Times New Roman" w:cs="Times New Roman"/>
        </w:rPr>
        <w:t>the</w:t>
      </w:r>
      <w:r w:rsidR="00C3767B">
        <w:rPr>
          <w:rFonts w:ascii="Times New Roman" w:hAnsi="Times New Roman" w:cs="Times New Roman" w:hint="eastAsia"/>
        </w:rPr>
        <w:t xml:space="preserve"> detection of PBCH and PCFICH can be unreliable </w:t>
      </w:r>
      <w:r w:rsidR="00C3767B">
        <w:rPr>
          <w:rFonts w:ascii="Times New Roman" w:hAnsi="Times New Roman" w:cs="Times New Roman"/>
        </w:rPr>
        <w:t>especially</w:t>
      </w:r>
      <w:r w:rsidR="00C3767B">
        <w:rPr>
          <w:rFonts w:ascii="Times New Roman" w:hAnsi="Times New Roman" w:cs="Times New Roman" w:hint="eastAsia"/>
        </w:rPr>
        <w:t xml:space="preserve"> since PCFICH does not have CRC check. </w:t>
      </w:r>
    </w:p>
    <w:p w:rsidR="00C3767B" w:rsidRDefault="00C3767B" w:rsidP="00142F69">
      <w:pPr>
        <w:jc w:val="both"/>
        <w:rPr>
          <w:rFonts w:ascii="Times New Roman" w:hAnsi="Times New Roman" w:cs="Times New Roman" w:hint="eastAsia"/>
        </w:rPr>
      </w:pPr>
      <w:r>
        <w:rPr>
          <w:rFonts w:ascii="Times New Roman" w:hAnsi="Times New Roman" w:cs="Times New Roman" w:hint="eastAsia"/>
        </w:rPr>
        <w:t xml:space="preserve"> </w:t>
      </w:r>
    </w:p>
    <w:p w:rsidR="00C3767B" w:rsidRDefault="00C3767B" w:rsidP="00142F69">
      <w:pPr>
        <w:jc w:val="both"/>
        <w:rPr>
          <w:rFonts w:ascii="Times New Roman" w:hAnsi="Times New Roman" w:cs="Times New Roman" w:hint="eastAsia"/>
        </w:rPr>
      </w:pPr>
      <w:bookmarkStart w:id="42" w:name="OLE_LINK199"/>
      <w:bookmarkStart w:id="43" w:name="OLE_LINK202"/>
      <w:r>
        <w:rPr>
          <w:rFonts w:ascii="Times New Roman" w:hAnsi="Times New Roman" w:cs="Times New Roman"/>
          <w:b/>
        </w:rPr>
        <w:lastRenderedPageBreak/>
        <w:t xml:space="preserve">Observation # </w:t>
      </w:r>
      <w:r>
        <w:rPr>
          <w:rFonts w:ascii="Times New Roman" w:hAnsi="Times New Roman" w:cs="Times New Roman" w:hint="eastAsia"/>
          <w:b/>
        </w:rPr>
        <w:t>3</w:t>
      </w:r>
      <w:r>
        <w:rPr>
          <w:rFonts w:ascii="Times New Roman" w:hAnsi="Times New Roman" w:cs="Times New Roman"/>
          <w:b/>
        </w:rPr>
        <w:t xml:space="preserve">:  </w:t>
      </w:r>
      <w:r w:rsidR="00F43BE0">
        <w:rPr>
          <w:rFonts w:ascii="Times New Roman" w:hAnsi="Times New Roman" w:cs="Times New Roman" w:hint="eastAsia"/>
        </w:rPr>
        <w:t xml:space="preserve">It </w:t>
      </w:r>
      <w:r w:rsidR="00FC17A1">
        <w:rPr>
          <w:rFonts w:ascii="Times New Roman" w:hAnsi="Times New Roman" w:cs="Times New Roman" w:hint="eastAsia"/>
        </w:rPr>
        <w:t>is</w:t>
      </w:r>
      <w:r w:rsidR="00F43BE0">
        <w:rPr>
          <w:rFonts w:ascii="Times New Roman" w:hAnsi="Times New Roman" w:cs="Times New Roman" w:hint="eastAsia"/>
        </w:rPr>
        <w:t xml:space="preserve"> </w:t>
      </w:r>
      <w:r w:rsidR="00F43BE0">
        <w:rPr>
          <w:rFonts w:ascii="Times New Roman" w:hAnsi="Times New Roman" w:cs="Times New Roman"/>
        </w:rPr>
        <w:t>beneficial</w:t>
      </w:r>
      <w:r w:rsidR="00F43BE0">
        <w:rPr>
          <w:rFonts w:ascii="Times New Roman" w:hAnsi="Times New Roman" w:cs="Times New Roman" w:hint="eastAsia"/>
        </w:rPr>
        <w:t xml:space="preserve"> to avoid UE d</w:t>
      </w:r>
      <w:r>
        <w:rPr>
          <w:rFonts w:ascii="Times New Roman" w:hAnsi="Times New Roman" w:cs="Times New Roman" w:hint="eastAsia"/>
        </w:rPr>
        <w:t xml:space="preserve">ecoding of </w:t>
      </w:r>
      <w:r>
        <w:rPr>
          <w:rFonts w:ascii="Times New Roman" w:hAnsi="Times New Roman" w:cs="Times New Roman"/>
        </w:rPr>
        <w:t>interference</w:t>
      </w:r>
      <w:r>
        <w:rPr>
          <w:rFonts w:ascii="Times New Roman" w:hAnsi="Times New Roman" w:cs="Times New Roman" w:hint="eastAsia"/>
        </w:rPr>
        <w:t xml:space="preserve"> PCFICH </w:t>
      </w:r>
      <w:r w:rsidR="00FC17A1">
        <w:rPr>
          <w:rFonts w:ascii="Times New Roman" w:hAnsi="Times New Roman" w:cs="Times New Roman" w:hint="eastAsia"/>
        </w:rPr>
        <w:t xml:space="preserve">for the </w:t>
      </w:r>
      <w:r w:rsidR="00FC17A1">
        <w:rPr>
          <w:rFonts w:ascii="Times New Roman" w:hAnsi="Times New Roman" w:cs="Times New Roman"/>
        </w:rPr>
        <w:t>purpose</w:t>
      </w:r>
      <w:r w:rsidR="00FC17A1">
        <w:rPr>
          <w:rFonts w:ascii="Times New Roman" w:hAnsi="Times New Roman" w:cs="Times New Roman" w:hint="eastAsia"/>
        </w:rPr>
        <w:t xml:space="preserve"> of checking</w:t>
      </w:r>
      <w:r w:rsidR="00F43BE0">
        <w:rPr>
          <w:rFonts w:ascii="Times New Roman" w:hAnsi="Times New Roman" w:cs="Times New Roman"/>
        </w:rPr>
        <w:t xml:space="preserve"> PDSCH align</w:t>
      </w:r>
      <w:r w:rsidR="00FC17A1">
        <w:rPr>
          <w:rFonts w:ascii="Times New Roman" w:hAnsi="Times New Roman" w:cs="Times New Roman" w:hint="eastAsia"/>
        </w:rPr>
        <w:t>ment</w:t>
      </w:r>
      <w:r w:rsidR="00F43BE0">
        <w:rPr>
          <w:rFonts w:ascii="Times New Roman" w:hAnsi="Times New Roman" w:cs="Times New Roman"/>
        </w:rPr>
        <w:t xml:space="preserve">. </w:t>
      </w:r>
      <w:r w:rsidR="00F43BE0">
        <w:rPr>
          <w:rFonts w:ascii="Times New Roman" w:hAnsi="Times New Roman" w:cs="Times New Roman" w:hint="eastAsia"/>
        </w:rPr>
        <w:t xml:space="preserve"> Dynamic signaling of neighboring cell PCFICH is only possible </w:t>
      </w:r>
      <w:r w:rsidR="00F43BE0">
        <w:rPr>
          <w:rFonts w:ascii="Times New Roman" w:hAnsi="Times New Roman" w:cs="Times New Roman"/>
        </w:rPr>
        <w:t>with</w:t>
      </w:r>
      <w:r w:rsidR="00F43BE0">
        <w:rPr>
          <w:rFonts w:ascii="Times New Roman" w:hAnsi="Times New Roman" w:cs="Times New Roman" w:hint="eastAsia"/>
        </w:rPr>
        <w:t xml:space="preserve"> ideal backhaul. But semi-statically </w:t>
      </w:r>
      <w:r w:rsidR="00F43BE0">
        <w:rPr>
          <w:rFonts w:ascii="Times New Roman" w:hAnsi="Times New Roman" w:cs="Times New Roman"/>
        </w:rPr>
        <w:t>signaling</w:t>
      </w:r>
      <w:r w:rsidR="00F43BE0">
        <w:rPr>
          <w:rFonts w:ascii="Times New Roman" w:hAnsi="Times New Roman" w:cs="Times New Roman" w:hint="eastAsia"/>
        </w:rPr>
        <w:t xml:space="preserve"> </w:t>
      </w:r>
      <w:r w:rsidR="00F43BE0">
        <w:rPr>
          <w:rFonts w:ascii="Times New Roman" w:hAnsi="Times New Roman" w:cs="Times New Roman"/>
        </w:rPr>
        <w:t xml:space="preserve">PDSCH region </w:t>
      </w:r>
      <w:r w:rsidR="00F43BE0">
        <w:rPr>
          <w:rFonts w:ascii="Times New Roman" w:hAnsi="Times New Roman" w:cs="Times New Roman" w:hint="eastAsia"/>
        </w:rPr>
        <w:t>is feasible</w:t>
      </w:r>
      <w:r w:rsidR="00F43BE0">
        <w:rPr>
          <w:rFonts w:ascii="Times New Roman" w:hAnsi="Times New Roman" w:cs="Times New Roman"/>
        </w:rPr>
        <w:t xml:space="preserve"> with</w:t>
      </w:r>
      <w:r w:rsidR="00F43BE0">
        <w:rPr>
          <w:rFonts w:ascii="Times New Roman" w:hAnsi="Times New Roman" w:cs="Times New Roman" w:hint="eastAsia"/>
        </w:rPr>
        <w:t xml:space="preserve"> </w:t>
      </w:r>
      <w:r w:rsidR="00F43BE0">
        <w:rPr>
          <w:rFonts w:ascii="Times New Roman" w:hAnsi="Times New Roman" w:cs="Times New Roman"/>
        </w:rPr>
        <w:t xml:space="preserve">network coordination which can post </w:t>
      </w:r>
      <w:r w:rsidR="00F43BE0">
        <w:rPr>
          <w:rFonts w:ascii="Times New Roman" w:hAnsi="Times New Roman" w:cs="Times New Roman" w:hint="eastAsia"/>
        </w:rPr>
        <w:t xml:space="preserve">only slight </w:t>
      </w:r>
      <w:r w:rsidR="00F43BE0">
        <w:rPr>
          <w:rFonts w:ascii="Times New Roman" w:hAnsi="Times New Roman" w:cs="Times New Roman"/>
        </w:rPr>
        <w:t xml:space="preserve">constraints </w:t>
      </w:r>
      <w:r w:rsidR="00F43BE0">
        <w:rPr>
          <w:rFonts w:ascii="Times New Roman" w:hAnsi="Times New Roman" w:cs="Times New Roman" w:hint="eastAsia"/>
        </w:rPr>
        <w:t xml:space="preserve">to network </w:t>
      </w:r>
      <w:r w:rsidR="00F43BE0">
        <w:rPr>
          <w:rFonts w:ascii="Times New Roman" w:hAnsi="Times New Roman" w:cs="Times New Roman"/>
        </w:rPr>
        <w:t>operation</w:t>
      </w:r>
      <w:r w:rsidR="00F43BE0">
        <w:rPr>
          <w:rFonts w:ascii="Times New Roman" w:hAnsi="Times New Roman" w:cs="Times New Roman" w:hint="eastAsia"/>
        </w:rPr>
        <w:t xml:space="preserve">. </w:t>
      </w:r>
    </w:p>
    <w:bookmarkEnd w:id="42"/>
    <w:bookmarkEnd w:id="43"/>
    <w:p w:rsidR="00935F26" w:rsidRDefault="00C3767B" w:rsidP="00142F69">
      <w:pPr>
        <w:jc w:val="both"/>
        <w:rPr>
          <w:rFonts w:ascii="Times New Roman" w:hAnsi="Times New Roman" w:cs="Times New Roman" w:hint="eastAsia"/>
        </w:rPr>
      </w:pPr>
      <w:r>
        <w:rPr>
          <w:rFonts w:ascii="Times New Roman" w:hAnsi="Times New Roman" w:cs="Times New Roman" w:hint="eastAsia"/>
        </w:rPr>
        <w:t xml:space="preserve"> </w:t>
      </w:r>
    </w:p>
    <w:p w:rsidR="0006606D" w:rsidRPr="0006606D" w:rsidRDefault="0006606D" w:rsidP="0006606D">
      <w:pPr>
        <w:pStyle w:val="Heading1"/>
        <w:numPr>
          <w:ilvl w:val="1"/>
          <w:numId w:val="1"/>
        </w:numPr>
        <w:spacing w:after="120" w:line="276" w:lineRule="auto"/>
        <w:rPr>
          <w:rFonts w:ascii="Times New Roman" w:hAnsi="Times New Roman"/>
          <w:sz w:val="28"/>
        </w:rPr>
      </w:pPr>
      <w:r>
        <w:rPr>
          <w:rFonts w:ascii="Times New Roman" w:hAnsi="Times New Roman" w:hint="eastAsia"/>
          <w:b w:val="0"/>
          <w:bCs w:val="0"/>
          <w:sz w:val="28"/>
        </w:rPr>
        <w:t xml:space="preserve"> </w:t>
      </w:r>
      <w:r>
        <w:rPr>
          <w:rFonts w:ascii="Times New Roman" w:hAnsi="Times New Roman" w:hint="eastAsia"/>
          <w:bCs w:val="0"/>
          <w:sz w:val="28"/>
        </w:rPr>
        <w:t>MB</w:t>
      </w:r>
      <w:r w:rsidR="006D7605">
        <w:rPr>
          <w:rFonts w:ascii="Times New Roman" w:hAnsi="Times New Roman" w:hint="eastAsia"/>
          <w:bCs w:val="0"/>
          <w:sz w:val="28"/>
        </w:rPr>
        <w:t>SFN</w:t>
      </w:r>
      <w:r>
        <w:rPr>
          <w:rFonts w:ascii="Times New Roman" w:hAnsi="Times New Roman" w:hint="eastAsia"/>
          <w:bCs w:val="0"/>
          <w:sz w:val="28"/>
        </w:rPr>
        <w:t xml:space="preserve"> </w:t>
      </w:r>
      <w:proofErr w:type="spellStart"/>
      <w:r>
        <w:rPr>
          <w:rFonts w:ascii="Times New Roman" w:hAnsi="Times New Roman" w:hint="eastAsia"/>
          <w:bCs w:val="0"/>
          <w:sz w:val="28"/>
        </w:rPr>
        <w:t>subframe</w:t>
      </w:r>
      <w:proofErr w:type="spellEnd"/>
      <w:r>
        <w:rPr>
          <w:rFonts w:ascii="Times New Roman" w:hAnsi="Times New Roman" w:hint="eastAsia"/>
          <w:bCs w:val="0"/>
          <w:sz w:val="28"/>
        </w:rPr>
        <w:t xml:space="preserve"> </w:t>
      </w:r>
    </w:p>
    <w:p w:rsidR="0006606D" w:rsidRDefault="0006606D" w:rsidP="00142F69">
      <w:pPr>
        <w:jc w:val="both"/>
        <w:rPr>
          <w:rFonts w:ascii="Times New Roman" w:hAnsi="Times New Roman" w:cs="Times New Roman" w:hint="eastAsia"/>
        </w:rPr>
      </w:pPr>
      <w:r>
        <w:rPr>
          <w:rFonts w:ascii="Times New Roman" w:hAnsi="Times New Roman" w:cs="Times New Roman" w:hint="eastAsia"/>
        </w:rPr>
        <w:t xml:space="preserve">The knowledge of whether </w:t>
      </w:r>
      <w:r w:rsidR="006D7605">
        <w:rPr>
          <w:rFonts w:ascii="Times New Roman" w:hAnsi="Times New Roman" w:cs="Times New Roman" w:hint="eastAsia"/>
        </w:rPr>
        <w:t xml:space="preserve">or not </w:t>
      </w:r>
      <w:r>
        <w:rPr>
          <w:rFonts w:ascii="Times New Roman" w:hAnsi="Times New Roman" w:cs="Times New Roman" w:hint="eastAsia"/>
        </w:rPr>
        <w:t xml:space="preserve">a </w:t>
      </w:r>
      <w:proofErr w:type="spellStart"/>
      <w:r>
        <w:rPr>
          <w:rFonts w:ascii="Times New Roman" w:hAnsi="Times New Roman" w:cs="Times New Roman" w:hint="eastAsia"/>
        </w:rPr>
        <w:t>subframe</w:t>
      </w:r>
      <w:proofErr w:type="spellEnd"/>
      <w:r>
        <w:rPr>
          <w:rFonts w:ascii="Times New Roman" w:hAnsi="Times New Roman" w:cs="Times New Roman" w:hint="eastAsia"/>
        </w:rPr>
        <w:t xml:space="preserve"> of an interferer is MBS</w:t>
      </w:r>
      <w:r w:rsidR="00FC17A1">
        <w:rPr>
          <w:rFonts w:ascii="Times New Roman" w:hAnsi="Times New Roman" w:cs="Times New Roman" w:hint="eastAsia"/>
        </w:rPr>
        <w:t>FN</w:t>
      </w:r>
      <w:r>
        <w:rPr>
          <w:rFonts w:ascii="Times New Roman" w:hAnsi="Times New Roman" w:cs="Times New Roman" w:hint="eastAsia"/>
        </w:rPr>
        <w:t xml:space="preserve"> </w:t>
      </w:r>
      <w:proofErr w:type="spellStart"/>
      <w:r>
        <w:rPr>
          <w:rFonts w:ascii="Times New Roman" w:hAnsi="Times New Roman" w:cs="Times New Roman" w:hint="eastAsia"/>
        </w:rPr>
        <w:t>subframe</w:t>
      </w:r>
      <w:proofErr w:type="spellEnd"/>
      <w:r>
        <w:rPr>
          <w:rFonts w:ascii="Times New Roman" w:hAnsi="Times New Roman" w:cs="Times New Roman" w:hint="eastAsia"/>
        </w:rPr>
        <w:t xml:space="preserve"> </w:t>
      </w:r>
      <w:r w:rsidR="00FC17A1">
        <w:rPr>
          <w:rFonts w:ascii="Times New Roman" w:hAnsi="Times New Roman" w:cs="Times New Roman" w:hint="eastAsia"/>
        </w:rPr>
        <w:t>impacts</w:t>
      </w:r>
      <w:r>
        <w:rPr>
          <w:rFonts w:ascii="Times New Roman" w:hAnsi="Times New Roman" w:cs="Times New Roman" w:hint="eastAsia"/>
        </w:rPr>
        <w:t xml:space="preserve"> </w:t>
      </w:r>
      <w:r w:rsidR="006D7605">
        <w:rPr>
          <w:rFonts w:ascii="Times New Roman" w:hAnsi="Times New Roman" w:cs="Times New Roman" w:hint="eastAsia"/>
        </w:rPr>
        <w:t>CRS-IC</w:t>
      </w:r>
      <w:r w:rsidR="00FC17A1">
        <w:rPr>
          <w:rFonts w:ascii="Times New Roman" w:hAnsi="Times New Roman" w:cs="Times New Roman" w:hint="eastAsia"/>
        </w:rPr>
        <w:t xml:space="preserve">. Also, </w:t>
      </w:r>
      <w:r w:rsidR="006D7605">
        <w:rPr>
          <w:rFonts w:ascii="Times New Roman" w:hAnsi="Times New Roman" w:cs="Times New Roman" w:hint="eastAsia"/>
        </w:rPr>
        <w:t xml:space="preserve">only DMRS based TM </w:t>
      </w:r>
      <w:r w:rsidR="00FC17A1">
        <w:rPr>
          <w:rFonts w:ascii="Times New Roman" w:hAnsi="Times New Roman" w:cs="Times New Roman" w:hint="eastAsia"/>
        </w:rPr>
        <w:t xml:space="preserve">is allowed </w:t>
      </w:r>
      <w:r w:rsidR="006D7605">
        <w:rPr>
          <w:rFonts w:ascii="Times New Roman" w:hAnsi="Times New Roman" w:cs="Times New Roman" w:hint="eastAsia"/>
        </w:rPr>
        <w:t xml:space="preserve">on MBSFN </w:t>
      </w:r>
      <w:proofErr w:type="spellStart"/>
      <w:r w:rsidR="006D7605">
        <w:rPr>
          <w:rFonts w:ascii="Times New Roman" w:hAnsi="Times New Roman" w:cs="Times New Roman" w:hint="eastAsia"/>
        </w:rPr>
        <w:t>subframes</w:t>
      </w:r>
      <w:proofErr w:type="spellEnd"/>
      <w:r w:rsidR="006D7605">
        <w:rPr>
          <w:rFonts w:ascii="Times New Roman" w:hAnsi="Times New Roman" w:cs="Times New Roman" w:hint="eastAsia"/>
        </w:rPr>
        <w:t xml:space="preserve"> </w:t>
      </w:r>
      <w:r w:rsidR="00FC17A1">
        <w:rPr>
          <w:rFonts w:ascii="Times New Roman" w:hAnsi="Times New Roman" w:cs="Times New Roman" w:hint="eastAsia"/>
        </w:rPr>
        <w:t>(</w:t>
      </w:r>
      <w:r w:rsidR="006D7605">
        <w:rPr>
          <w:rFonts w:ascii="Times New Roman" w:hAnsi="Times New Roman" w:cs="Times New Roman" w:hint="eastAsia"/>
        </w:rPr>
        <w:t xml:space="preserve">see below).  </w:t>
      </w:r>
    </w:p>
    <w:p w:rsidR="006D7605" w:rsidRDefault="006D7605" w:rsidP="00142F69">
      <w:pPr>
        <w:jc w:val="both"/>
        <w:rPr>
          <w:rFonts w:ascii="Times New Roman" w:hAnsi="Times New Roman" w:cs="Times New Roman" w:hint="eastAsia"/>
        </w:rPr>
      </w:pPr>
    </w:p>
    <w:p w:rsidR="006D7605" w:rsidRDefault="006D7605" w:rsidP="006D7605">
      <w:pPr>
        <w:spacing w:after="240" w:line="276" w:lineRule="auto"/>
        <w:jc w:val="center"/>
        <w:rPr>
          <w:rFonts w:ascii="Times New Roman" w:hAnsi="Times New Roman" w:cs="Times New Roman"/>
        </w:rPr>
      </w:pPr>
      <w:r>
        <w:rPr>
          <w:rFonts w:ascii="Times New Roman" w:hAnsi="Times New Roman" w:cs="Times New Roman"/>
          <w:noProof/>
        </w:rPr>
        <w:drawing>
          <wp:inline distT="0" distB="0" distL="0" distR="0">
            <wp:extent cx="4954270" cy="2136140"/>
            <wp:effectExtent l="0" t="0" r="0" b="0"/>
            <wp:docPr id="5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4954270" cy="2136140"/>
                    </a:xfrm>
                    <a:prstGeom prst="rect">
                      <a:avLst/>
                    </a:prstGeom>
                    <a:noFill/>
                    <a:ln w="9525">
                      <a:noFill/>
                      <a:miter lim="800000"/>
                      <a:headEnd/>
                      <a:tailEnd/>
                    </a:ln>
                  </pic:spPr>
                </pic:pic>
              </a:graphicData>
            </a:graphic>
          </wp:inline>
        </w:drawing>
      </w:r>
    </w:p>
    <w:p w:rsidR="006D7605" w:rsidRDefault="003779B9" w:rsidP="00142F69">
      <w:pPr>
        <w:jc w:val="both"/>
        <w:rPr>
          <w:rFonts w:ascii="Times New Roman" w:hAnsi="Times New Roman" w:cs="Times New Roman" w:hint="eastAsia"/>
        </w:rPr>
      </w:pPr>
      <w:bookmarkStart w:id="44" w:name="OLE_LINK193"/>
      <w:bookmarkStart w:id="45" w:name="OLE_LINK198"/>
      <w:bookmarkStart w:id="46" w:name="OLE_LINK203"/>
      <w:r>
        <w:rPr>
          <w:rFonts w:ascii="Times New Roman" w:hAnsi="Times New Roman" w:cs="Times New Roman"/>
          <w:b/>
        </w:rPr>
        <w:t xml:space="preserve">Observation # </w:t>
      </w:r>
      <w:r>
        <w:rPr>
          <w:rFonts w:ascii="Times New Roman" w:hAnsi="Times New Roman" w:cs="Times New Roman" w:hint="eastAsia"/>
          <w:b/>
        </w:rPr>
        <w:t>4</w:t>
      </w:r>
      <w:r w:rsidR="006D7605">
        <w:rPr>
          <w:rFonts w:ascii="Times New Roman" w:hAnsi="Times New Roman" w:cs="Times New Roman"/>
          <w:b/>
        </w:rPr>
        <w:t xml:space="preserve">:  </w:t>
      </w:r>
      <w:r w:rsidR="006D7605">
        <w:rPr>
          <w:rFonts w:ascii="Times New Roman" w:hAnsi="Times New Roman" w:cs="Times New Roman"/>
        </w:rPr>
        <w:t xml:space="preserve"> </w:t>
      </w:r>
      <w:r w:rsidR="00FC17A1">
        <w:rPr>
          <w:rFonts w:ascii="Times New Roman" w:hAnsi="Times New Roman" w:cs="Times New Roman" w:hint="eastAsia"/>
        </w:rPr>
        <w:t xml:space="preserve">The </w:t>
      </w:r>
      <w:r w:rsidR="00FC17A1">
        <w:rPr>
          <w:rFonts w:ascii="Times New Roman" w:hAnsi="Times New Roman" w:cs="Times New Roman"/>
        </w:rPr>
        <w:t xml:space="preserve">knowledge </w:t>
      </w:r>
      <w:r w:rsidR="00FC17A1">
        <w:rPr>
          <w:rFonts w:ascii="Times New Roman" w:hAnsi="Times New Roman" w:cs="Times New Roman" w:hint="eastAsia"/>
        </w:rPr>
        <w:t xml:space="preserve">of </w:t>
      </w:r>
      <w:r w:rsidR="006D7605">
        <w:rPr>
          <w:rFonts w:ascii="Times New Roman" w:hAnsi="Times New Roman" w:cs="Times New Roman" w:hint="eastAsia"/>
        </w:rPr>
        <w:t xml:space="preserve">MBSFN </w:t>
      </w:r>
      <w:proofErr w:type="spellStart"/>
      <w:r w:rsidR="006D7605">
        <w:rPr>
          <w:rFonts w:ascii="Times New Roman" w:hAnsi="Times New Roman" w:cs="Times New Roman" w:hint="eastAsia"/>
        </w:rPr>
        <w:t>subframe</w:t>
      </w:r>
      <w:proofErr w:type="spellEnd"/>
      <w:r w:rsidR="006D7605">
        <w:rPr>
          <w:rFonts w:ascii="Times New Roman" w:hAnsi="Times New Roman" w:cs="Times New Roman" w:hint="eastAsia"/>
        </w:rPr>
        <w:t xml:space="preserve"> </w:t>
      </w:r>
      <w:r w:rsidR="006D7605">
        <w:rPr>
          <w:rFonts w:ascii="Times New Roman" w:hAnsi="Times New Roman" w:cs="Times New Roman"/>
        </w:rPr>
        <w:t xml:space="preserve">may be assumed </w:t>
      </w:r>
      <w:r w:rsidR="006D7605">
        <w:rPr>
          <w:rFonts w:ascii="Times New Roman" w:hAnsi="Times New Roman" w:cs="Times New Roman" w:hint="eastAsia"/>
        </w:rPr>
        <w:t xml:space="preserve">at the UE </w:t>
      </w:r>
      <w:r w:rsidR="006D7605">
        <w:rPr>
          <w:rFonts w:ascii="Times New Roman" w:hAnsi="Times New Roman" w:cs="Times New Roman"/>
        </w:rPr>
        <w:t>using</w:t>
      </w:r>
      <w:r w:rsidR="00FC17A1">
        <w:rPr>
          <w:rFonts w:ascii="Times New Roman" w:hAnsi="Times New Roman" w:cs="Times New Roman" w:hint="eastAsia"/>
        </w:rPr>
        <w:t>,</w:t>
      </w:r>
      <w:r w:rsidR="006D7605">
        <w:rPr>
          <w:rFonts w:ascii="Times New Roman" w:hAnsi="Times New Roman" w:cs="Times New Roman" w:hint="eastAsia"/>
        </w:rPr>
        <w:t xml:space="preserve"> for example</w:t>
      </w:r>
      <w:r w:rsidR="00FC17A1">
        <w:rPr>
          <w:rFonts w:ascii="Times New Roman" w:hAnsi="Times New Roman" w:cs="Times New Roman" w:hint="eastAsia"/>
        </w:rPr>
        <w:t>,</w:t>
      </w:r>
      <w:r w:rsidR="006D7605">
        <w:rPr>
          <w:rFonts w:ascii="Times New Roman" w:hAnsi="Times New Roman" w:cs="Times New Roman" w:hint="eastAsia"/>
        </w:rPr>
        <w:t xml:space="preserve"> the existing mechanism developed for </w:t>
      </w:r>
      <w:proofErr w:type="spellStart"/>
      <w:r w:rsidR="006D7605">
        <w:rPr>
          <w:rFonts w:ascii="Times New Roman" w:hAnsi="Times New Roman" w:cs="Times New Roman" w:hint="eastAsia"/>
        </w:rPr>
        <w:t>FeICIC</w:t>
      </w:r>
      <w:proofErr w:type="spellEnd"/>
      <w:r w:rsidR="006D7605">
        <w:rPr>
          <w:rFonts w:ascii="Times New Roman" w:hAnsi="Times New Roman" w:cs="Times New Roman" w:hint="eastAsia"/>
        </w:rPr>
        <w:t xml:space="preserve"> on semi-</w:t>
      </w:r>
      <w:r w:rsidR="006D7605">
        <w:rPr>
          <w:rFonts w:ascii="Times New Roman" w:hAnsi="Times New Roman" w:cs="Times New Roman"/>
        </w:rPr>
        <w:t>static</w:t>
      </w:r>
      <w:r w:rsidR="006D7605">
        <w:rPr>
          <w:rFonts w:ascii="Times New Roman" w:hAnsi="Times New Roman" w:cs="Times New Roman" w:hint="eastAsia"/>
        </w:rPr>
        <w:t xml:space="preserve"> </w:t>
      </w:r>
      <w:r w:rsidR="006D7605">
        <w:rPr>
          <w:rFonts w:ascii="Times New Roman" w:hAnsi="Times New Roman" w:cs="Times New Roman"/>
        </w:rPr>
        <w:t>signaling</w:t>
      </w:r>
      <w:r w:rsidR="006D7605">
        <w:rPr>
          <w:rFonts w:ascii="Times New Roman" w:hAnsi="Times New Roman" w:cs="Times New Roman" w:hint="eastAsia"/>
        </w:rPr>
        <w:t xml:space="preserve"> </w:t>
      </w:r>
      <w:r w:rsidR="00FC17A1">
        <w:rPr>
          <w:rFonts w:ascii="Times New Roman" w:hAnsi="Times New Roman" w:cs="Times New Roman" w:hint="eastAsia"/>
        </w:rPr>
        <w:t xml:space="preserve">of neighbor cell </w:t>
      </w:r>
      <w:r w:rsidR="006D7605">
        <w:rPr>
          <w:rFonts w:ascii="Times New Roman" w:hAnsi="Times New Roman" w:cs="Times New Roman" w:hint="eastAsia"/>
        </w:rPr>
        <w:t xml:space="preserve">MBSFN </w:t>
      </w:r>
      <w:proofErr w:type="spellStart"/>
      <w:r w:rsidR="006D7605">
        <w:rPr>
          <w:rFonts w:ascii="Times New Roman" w:hAnsi="Times New Roman" w:cs="Times New Roman" w:hint="eastAsia"/>
        </w:rPr>
        <w:t>subframes</w:t>
      </w:r>
      <w:proofErr w:type="spellEnd"/>
      <w:r w:rsidR="006D7605">
        <w:rPr>
          <w:rFonts w:ascii="Times New Roman" w:hAnsi="Times New Roman" w:cs="Times New Roman" w:hint="eastAsia"/>
        </w:rPr>
        <w:t>.</w:t>
      </w:r>
    </w:p>
    <w:bookmarkEnd w:id="44"/>
    <w:bookmarkEnd w:id="45"/>
    <w:bookmarkEnd w:id="46"/>
    <w:p w:rsidR="00D4426E" w:rsidRPr="00D4426E" w:rsidRDefault="002D03E5" w:rsidP="0006606D">
      <w:pPr>
        <w:pStyle w:val="Heading1"/>
        <w:numPr>
          <w:ilvl w:val="1"/>
          <w:numId w:val="1"/>
        </w:numPr>
        <w:spacing w:after="120" w:line="276" w:lineRule="auto"/>
        <w:rPr>
          <w:rFonts w:ascii="Times New Roman" w:hAnsi="Times New Roman"/>
          <w:sz w:val="28"/>
        </w:rPr>
      </w:pPr>
      <w:r>
        <w:rPr>
          <w:rFonts w:ascii="Times New Roman" w:hAnsi="Times New Roman" w:hint="eastAsia"/>
          <w:sz w:val="28"/>
        </w:rPr>
        <w:t xml:space="preserve"> PDSCH a</w:t>
      </w:r>
      <w:r w:rsidR="00D4426E">
        <w:rPr>
          <w:rFonts w:ascii="Times New Roman" w:hAnsi="Times New Roman" w:hint="eastAsia"/>
          <w:sz w:val="28"/>
        </w:rPr>
        <w:t xml:space="preserve">llocation </w:t>
      </w:r>
      <w:r w:rsidR="00D4426E">
        <w:rPr>
          <w:rFonts w:ascii="Times New Roman" w:hAnsi="Times New Roman"/>
          <w:sz w:val="28"/>
        </w:rPr>
        <w:t>information</w:t>
      </w:r>
      <w:r w:rsidR="00D4426E">
        <w:rPr>
          <w:rFonts w:ascii="Times New Roman" w:hAnsi="Times New Roman" w:hint="eastAsia"/>
          <w:sz w:val="28"/>
        </w:rPr>
        <w:t xml:space="preserve"> </w:t>
      </w:r>
      <w:r w:rsidR="00D4426E">
        <w:rPr>
          <w:rFonts w:ascii="Times New Roman" w:hAnsi="Times New Roman"/>
          <w:sz w:val="28"/>
        </w:rPr>
        <w:t>and</w:t>
      </w:r>
      <w:r w:rsidR="00D4426E">
        <w:rPr>
          <w:rFonts w:ascii="Times New Roman" w:hAnsi="Times New Roman" w:hint="eastAsia"/>
          <w:sz w:val="28"/>
        </w:rPr>
        <w:t xml:space="preserve"> TM</w:t>
      </w:r>
      <w:r w:rsidR="00D4426E" w:rsidRPr="00D4426E">
        <w:rPr>
          <w:rFonts w:ascii="Times New Roman" w:hAnsi="Times New Roman"/>
          <w:sz w:val="28"/>
        </w:rPr>
        <w:t xml:space="preserve"> </w:t>
      </w:r>
    </w:p>
    <w:bookmarkEnd w:id="38"/>
    <w:bookmarkEnd w:id="39"/>
    <w:p w:rsidR="002D03E5" w:rsidRDefault="00FC17A1" w:rsidP="00D4426E">
      <w:pPr>
        <w:spacing w:after="240" w:line="276" w:lineRule="auto"/>
        <w:jc w:val="both"/>
        <w:rPr>
          <w:rFonts w:ascii="Times New Roman" w:hAnsi="Times New Roman" w:cs="Times New Roman" w:hint="eastAsia"/>
        </w:rPr>
      </w:pPr>
      <w:r>
        <w:rPr>
          <w:rFonts w:ascii="Times New Roman" w:hAnsi="Times New Roman" w:cs="Times New Roman" w:hint="eastAsia"/>
        </w:rPr>
        <w:t>We can</w:t>
      </w:r>
      <w:r w:rsidR="002D03E5">
        <w:rPr>
          <w:rFonts w:ascii="Times New Roman" w:hAnsi="Times New Roman" w:cs="Times New Roman" w:hint="eastAsia"/>
        </w:rPr>
        <w:t xml:space="preserve"> look at </w:t>
      </w:r>
      <w:r w:rsidR="002D03E5">
        <w:rPr>
          <w:rFonts w:ascii="Times New Roman" w:hAnsi="Times New Roman" w:cs="Times New Roman"/>
        </w:rPr>
        <w:t>the</w:t>
      </w:r>
      <w:r w:rsidR="002D03E5">
        <w:rPr>
          <w:rFonts w:ascii="Times New Roman" w:hAnsi="Times New Roman" w:cs="Times New Roman" w:hint="eastAsia"/>
        </w:rPr>
        <w:t xml:space="preserve"> interference</w:t>
      </w:r>
      <w:r>
        <w:rPr>
          <w:rFonts w:ascii="Times New Roman" w:hAnsi="Times New Roman" w:cs="Times New Roman" w:hint="eastAsia"/>
        </w:rPr>
        <w:t xml:space="preserve"> either at</w:t>
      </w:r>
      <w:r w:rsidR="002D03E5">
        <w:rPr>
          <w:rFonts w:ascii="Times New Roman" w:hAnsi="Times New Roman" w:cs="Times New Roman" w:hint="eastAsia"/>
        </w:rPr>
        <w:t xml:space="preserve"> per-PRB level or per-PDSCH level.</w:t>
      </w:r>
    </w:p>
    <w:p w:rsidR="00BB5863" w:rsidRDefault="002E46AC" w:rsidP="00D4426E">
      <w:pPr>
        <w:spacing w:after="240" w:line="276" w:lineRule="auto"/>
        <w:jc w:val="both"/>
        <w:rPr>
          <w:rFonts w:ascii="Times New Roman" w:hAnsi="Times New Roman" w:cs="Times New Roman"/>
        </w:rPr>
      </w:pPr>
      <w:r>
        <w:rPr>
          <w:rFonts w:ascii="Times New Roman" w:hAnsi="Times New Roman" w:cs="Times New Roman" w:hint="eastAsia"/>
        </w:rPr>
        <w:t xml:space="preserve">On any given PRB of the desired PDSCH, there </w:t>
      </w:r>
      <w:r w:rsidR="002456D5">
        <w:rPr>
          <w:rFonts w:ascii="Times New Roman" w:hAnsi="Times New Roman" w:cs="Times New Roman" w:hint="eastAsia"/>
        </w:rPr>
        <w:t>may or may not be any</w:t>
      </w:r>
      <w:r>
        <w:rPr>
          <w:rFonts w:ascii="Times New Roman" w:hAnsi="Times New Roman" w:cs="Times New Roman" w:hint="eastAsia"/>
        </w:rPr>
        <w:t xml:space="preserve"> </w:t>
      </w:r>
      <w:r>
        <w:rPr>
          <w:rFonts w:ascii="Times New Roman" w:hAnsi="Times New Roman" w:cs="Times New Roman"/>
        </w:rPr>
        <w:t>interference</w:t>
      </w:r>
      <w:r>
        <w:rPr>
          <w:rFonts w:ascii="Times New Roman" w:hAnsi="Times New Roman" w:cs="Times New Roman" w:hint="eastAsia"/>
        </w:rPr>
        <w:t xml:space="preserve"> from a particular cell</w:t>
      </w:r>
      <w:r w:rsidR="00BB5863">
        <w:rPr>
          <w:rFonts w:ascii="Times New Roman" w:hAnsi="Times New Roman" w:cs="Times New Roman" w:hint="eastAsia"/>
        </w:rPr>
        <w:t xml:space="preserve"> (</w:t>
      </w:r>
      <w:r w:rsidR="00BB5863">
        <w:rPr>
          <w:rFonts w:ascii="Times New Roman" w:hAnsi="Times New Roman" w:cs="Times New Roman"/>
        </w:rPr>
        <w:t>assuming</w:t>
      </w:r>
      <w:r w:rsidR="00BB5863">
        <w:rPr>
          <w:rFonts w:ascii="Times New Roman" w:hAnsi="Times New Roman" w:cs="Times New Roman" w:hint="eastAsia"/>
        </w:rPr>
        <w:t xml:space="preserve"> aligned PDSCH </w:t>
      </w:r>
      <w:r w:rsidR="00BB5863">
        <w:rPr>
          <w:rFonts w:ascii="Times New Roman" w:hAnsi="Times New Roman" w:cs="Times New Roman"/>
        </w:rPr>
        <w:t>for the</w:t>
      </w:r>
      <w:r w:rsidR="00BB5863">
        <w:rPr>
          <w:rFonts w:ascii="Times New Roman" w:hAnsi="Times New Roman" w:cs="Times New Roman" w:hint="eastAsia"/>
        </w:rPr>
        <w:t xml:space="preserve"> sake of discussion)</w:t>
      </w:r>
      <w:r>
        <w:rPr>
          <w:rFonts w:ascii="Times New Roman" w:hAnsi="Times New Roman" w:cs="Times New Roman" w:hint="eastAsia"/>
        </w:rPr>
        <w:t>.</w:t>
      </w:r>
      <w:r w:rsidR="00BB5863">
        <w:rPr>
          <w:rFonts w:ascii="Times New Roman" w:hAnsi="Times New Roman" w:cs="Times New Roman" w:hint="eastAsia"/>
        </w:rPr>
        <w:t xml:space="preserve"> </w:t>
      </w:r>
      <w:bookmarkStart w:id="47" w:name="OLE_LINK182"/>
      <w:bookmarkStart w:id="48" w:name="OLE_LINK183"/>
      <w:r w:rsidR="0006606D">
        <w:rPr>
          <w:rFonts w:ascii="Times New Roman" w:hAnsi="Times New Roman" w:cs="Times New Roman" w:hint="eastAsia"/>
        </w:rPr>
        <w:t xml:space="preserve">UE has to detect </w:t>
      </w:r>
      <w:r w:rsidR="0006606D">
        <w:rPr>
          <w:rFonts w:ascii="Times New Roman" w:hAnsi="Times New Roman" w:cs="Times New Roman"/>
        </w:rPr>
        <w:t>the</w:t>
      </w:r>
      <w:r w:rsidR="0006606D">
        <w:rPr>
          <w:rFonts w:ascii="Times New Roman" w:hAnsi="Times New Roman" w:cs="Times New Roman" w:hint="eastAsia"/>
        </w:rPr>
        <w:t xml:space="preserve"> presence and TM (CRS based or DMRS based) on a PRB level first. In the DMRS-base case, i</w:t>
      </w:r>
      <w:r w:rsidR="00BB5863" w:rsidRPr="00BB5863">
        <w:rPr>
          <w:rFonts w:ascii="Times New Roman" w:hAnsi="Times New Roman" w:cs="Times New Roman"/>
        </w:rPr>
        <w:t xml:space="preserve">nterference </w:t>
      </w:r>
      <w:r w:rsidR="00BB5863">
        <w:rPr>
          <w:rFonts w:ascii="Times New Roman" w:hAnsi="Times New Roman" w:cs="Times New Roman" w:hint="eastAsia"/>
        </w:rPr>
        <w:t>presence on each PRB pair m</w:t>
      </w:r>
      <w:r w:rsidR="00BB5863" w:rsidRPr="00BB5863">
        <w:rPr>
          <w:rFonts w:ascii="Times New Roman" w:hAnsi="Times New Roman" w:cs="Times New Roman"/>
        </w:rPr>
        <w:t xml:space="preserve">ay be detected from DMRS </w:t>
      </w:r>
      <w:bookmarkEnd w:id="47"/>
      <w:bookmarkEnd w:id="48"/>
      <w:r w:rsidR="00BB5863" w:rsidRPr="00BB5863">
        <w:rPr>
          <w:rFonts w:ascii="Times New Roman" w:hAnsi="Times New Roman" w:cs="Times New Roman"/>
        </w:rPr>
        <w:t>in TM7/8/9/10</w:t>
      </w:r>
      <w:r w:rsidR="00BB5863">
        <w:rPr>
          <w:rFonts w:ascii="Times New Roman" w:hAnsi="Times New Roman" w:cs="Times New Roman" w:hint="eastAsia"/>
        </w:rPr>
        <w:t xml:space="preserve"> </w:t>
      </w:r>
      <w:r w:rsidR="00BB5863">
        <w:rPr>
          <w:rFonts w:ascii="Times New Roman" w:hAnsi="Times New Roman" w:cs="Times New Roman"/>
        </w:rPr>
        <w:t>and</w:t>
      </w:r>
      <w:r w:rsidR="00BB5863">
        <w:rPr>
          <w:rFonts w:ascii="Times New Roman" w:hAnsi="Times New Roman" w:cs="Times New Roman" w:hint="eastAsia"/>
        </w:rPr>
        <w:t xml:space="preserve"> the</w:t>
      </w:r>
      <w:r w:rsidR="00BB5863" w:rsidRPr="00BB5863">
        <w:rPr>
          <w:rFonts w:ascii="Times New Roman" w:hAnsi="Times New Roman" w:cs="Times New Roman"/>
        </w:rPr>
        <w:t xml:space="preserve"> detection </w:t>
      </w:r>
      <w:r w:rsidR="00BB5863">
        <w:rPr>
          <w:rFonts w:ascii="Times New Roman" w:hAnsi="Times New Roman" w:cs="Times New Roman" w:hint="eastAsia"/>
        </w:rPr>
        <w:t xml:space="preserve">problem </w:t>
      </w:r>
      <w:r w:rsidR="002456D5">
        <w:rPr>
          <w:rFonts w:ascii="Times New Roman" w:hAnsi="Times New Roman" w:cs="Times New Roman" w:hint="eastAsia"/>
        </w:rPr>
        <w:t xml:space="preserve">can be </w:t>
      </w:r>
      <w:r w:rsidR="00BB5863">
        <w:rPr>
          <w:rFonts w:ascii="Times New Roman" w:hAnsi="Times New Roman" w:cs="Times New Roman" w:hint="eastAsia"/>
        </w:rPr>
        <w:t xml:space="preserve">part of the </w:t>
      </w:r>
      <w:r w:rsidR="00BB5863" w:rsidRPr="00BB5863">
        <w:rPr>
          <w:rFonts w:ascii="Times New Roman" w:hAnsi="Times New Roman" w:cs="Times New Roman"/>
        </w:rPr>
        <w:t xml:space="preserve">interference channel estimation. For CRS-based TMs, </w:t>
      </w:r>
      <w:bookmarkStart w:id="49" w:name="OLE_LINK184"/>
      <w:bookmarkStart w:id="50" w:name="OLE_LINK185"/>
      <w:r w:rsidR="00BB5863" w:rsidRPr="00BB5863">
        <w:rPr>
          <w:rFonts w:ascii="Times New Roman" w:hAnsi="Times New Roman" w:cs="Times New Roman"/>
        </w:rPr>
        <w:t xml:space="preserve">a UE cannot make the detection </w:t>
      </w:r>
      <w:r w:rsidR="00BB5863">
        <w:rPr>
          <w:rFonts w:ascii="Times New Roman" w:hAnsi="Times New Roman" w:cs="Times New Roman" w:hint="eastAsia"/>
        </w:rPr>
        <w:t>based on</w:t>
      </w:r>
      <w:r w:rsidR="00BB5863" w:rsidRPr="00BB5863">
        <w:rPr>
          <w:rFonts w:ascii="Times New Roman" w:hAnsi="Times New Roman" w:cs="Times New Roman"/>
        </w:rPr>
        <w:t xml:space="preserve"> CRS</w:t>
      </w:r>
      <w:bookmarkEnd w:id="49"/>
      <w:bookmarkEnd w:id="50"/>
      <w:r w:rsidR="00BB5863" w:rsidRPr="00BB5863">
        <w:rPr>
          <w:rFonts w:ascii="Times New Roman" w:hAnsi="Times New Roman" w:cs="Times New Roman"/>
        </w:rPr>
        <w:t xml:space="preserve">. </w:t>
      </w:r>
      <w:bookmarkStart w:id="51" w:name="OLE_LINK128"/>
      <w:bookmarkStart w:id="52" w:name="OLE_LINK129"/>
      <w:r w:rsidR="00823C35">
        <w:rPr>
          <w:rFonts w:ascii="Times New Roman" w:hAnsi="Times New Roman" w:cs="Times New Roman" w:hint="eastAsia"/>
        </w:rPr>
        <w:t xml:space="preserve">Detection of TM/PMI/RI based on data RE has not been </w:t>
      </w:r>
      <w:r w:rsidR="00823C35">
        <w:rPr>
          <w:rFonts w:ascii="Times New Roman" w:hAnsi="Times New Roman" w:cs="Times New Roman"/>
        </w:rPr>
        <w:t>widely</w:t>
      </w:r>
      <w:r w:rsidR="00823C35">
        <w:rPr>
          <w:rFonts w:ascii="Times New Roman" w:hAnsi="Times New Roman" w:cs="Times New Roman" w:hint="eastAsia"/>
        </w:rPr>
        <w:t xml:space="preserve"> evaluated in RAN4.</w:t>
      </w:r>
      <w:bookmarkEnd w:id="51"/>
      <w:bookmarkEnd w:id="52"/>
      <w:r w:rsidR="00823C35">
        <w:rPr>
          <w:rFonts w:ascii="Times New Roman" w:hAnsi="Times New Roman" w:cs="Times New Roman" w:hint="eastAsia"/>
        </w:rPr>
        <w:t xml:space="preserve"> </w:t>
      </w:r>
      <w:r w:rsidR="00DE0B93">
        <w:rPr>
          <w:rFonts w:ascii="Times New Roman" w:hAnsi="Times New Roman" w:cs="Times New Roman" w:hint="eastAsia"/>
        </w:rPr>
        <w:t xml:space="preserve">Note that with distributed </w:t>
      </w:r>
      <w:r w:rsidR="00DE0B93">
        <w:rPr>
          <w:rFonts w:ascii="Times New Roman" w:hAnsi="Times New Roman" w:cs="Times New Roman"/>
        </w:rPr>
        <w:t>resource</w:t>
      </w:r>
      <w:r w:rsidR="00DE0B93">
        <w:rPr>
          <w:rFonts w:ascii="Times New Roman" w:hAnsi="Times New Roman" w:cs="Times New Roman" w:hint="eastAsia"/>
        </w:rPr>
        <w:t xml:space="preserve"> allocation </w:t>
      </w:r>
      <w:r w:rsidR="00DE0B93">
        <w:rPr>
          <w:rFonts w:ascii="Times New Roman" w:hAnsi="Times New Roman" w:cs="Times New Roman"/>
        </w:rPr>
        <w:t>using</w:t>
      </w:r>
      <w:r w:rsidR="00DE0B93">
        <w:rPr>
          <w:rFonts w:ascii="Times New Roman" w:hAnsi="Times New Roman" w:cs="Times New Roman" w:hint="eastAsia"/>
        </w:rPr>
        <w:t xml:space="preserve"> VRB in </w:t>
      </w:r>
      <w:r w:rsidR="00DE0B93">
        <w:rPr>
          <w:rFonts w:ascii="Times New Roman" w:hAnsi="Times New Roman" w:cs="Times New Roman"/>
        </w:rPr>
        <w:t>the</w:t>
      </w:r>
      <w:r w:rsidR="00DE0B93">
        <w:rPr>
          <w:rFonts w:ascii="Times New Roman" w:hAnsi="Times New Roman" w:cs="Times New Roman" w:hint="eastAsia"/>
        </w:rPr>
        <w:t xml:space="preserve"> CRS-based TMs, any detection will have to be based on PRB </w:t>
      </w:r>
      <w:r w:rsidR="00DE0B93">
        <w:rPr>
          <w:rFonts w:ascii="Times New Roman" w:hAnsi="Times New Roman" w:cs="Times New Roman"/>
        </w:rPr>
        <w:t>instead</w:t>
      </w:r>
      <w:r w:rsidR="00DE0B93">
        <w:rPr>
          <w:rFonts w:ascii="Times New Roman" w:hAnsi="Times New Roman" w:cs="Times New Roman" w:hint="eastAsia"/>
        </w:rPr>
        <w:t xml:space="preserve"> of PRB pair.</w:t>
      </w:r>
      <w:r w:rsidR="002D03E5" w:rsidRPr="002D03E5">
        <w:rPr>
          <w:rFonts w:ascii="Times New Roman" w:hAnsi="Times New Roman" w:cs="Times New Roman" w:hint="eastAsia"/>
        </w:rPr>
        <w:t xml:space="preserve"> </w:t>
      </w:r>
      <w:r w:rsidR="002D03E5">
        <w:rPr>
          <w:rFonts w:ascii="Times New Roman" w:hAnsi="Times New Roman" w:cs="Times New Roman" w:hint="eastAsia"/>
        </w:rPr>
        <w:t xml:space="preserve">TM (including PMI/RI) </w:t>
      </w:r>
      <w:r w:rsidR="00FC17A1">
        <w:rPr>
          <w:rFonts w:ascii="Times New Roman" w:hAnsi="Times New Roman" w:cs="Times New Roman" w:hint="eastAsia"/>
        </w:rPr>
        <w:t xml:space="preserve">may have to </w:t>
      </w:r>
      <w:r w:rsidR="002D03E5">
        <w:rPr>
          <w:rFonts w:ascii="Times New Roman" w:hAnsi="Times New Roman" w:cs="Times New Roman" w:hint="eastAsia"/>
        </w:rPr>
        <w:t xml:space="preserve">be </w:t>
      </w:r>
      <w:proofErr w:type="gramStart"/>
      <w:r w:rsidR="003548F7">
        <w:rPr>
          <w:rFonts w:ascii="Times New Roman" w:hAnsi="Times New Roman" w:cs="Times New Roman" w:hint="eastAsia"/>
        </w:rPr>
        <w:t>signaled/detected</w:t>
      </w:r>
      <w:proofErr w:type="gramEnd"/>
      <w:r w:rsidR="003548F7">
        <w:rPr>
          <w:rFonts w:ascii="Times New Roman" w:hAnsi="Times New Roman" w:cs="Times New Roman" w:hint="eastAsia"/>
        </w:rPr>
        <w:t xml:space="preserve"> at PRB level even though all PRBs within </w:t>
      </w:r>
      <w:r w:rsidR="00FC17A1">
        <w:rPr>
          <w:rFonts w:ascii="Times New Roman" w:hAnsi="Times New Roman" w:cs="Times New Roman" w:hint="eastAsia"/>
        </w:rPr>
        <w:t>a</w:t>
      </w:r>
      <w:r w:rsidR="003548F7">
        <w:rPr>
          <w:rFonts w:ascii="Times New Roman" w:hAnsi="Times New Roman" w:cs="Times New Roman" w:hint="eastAsia"/>
        </w:rPr>
        <w:t xml:space="preserve"> PDSCH have </w:t>
      </w:r>
      <w:r w:rsidR="003548F7">
        <w:rPr>
          <w:rFonts w:ascii="Times New Roman" w:hAnsi="Times New Roman" w:cs="Times New Roman"/>
        </w:rPr>
        <w:t>the</w:t>
      </w:r>
      <w:r w:rsidR="003548F7">
        <w:rPr>
          <w:rFonts w:ascii="Times New Roman" w:hAnsi="Times New Roman" w:cs="Times New Roman" w:hint="eastAsia"/>
        </w:rPr>
        <w:t xml:space="preserve"> same TM. Moreover, MCS can only be signaled or detected at per-PDSCH level.  </w:t>
      </w:r>
    </w:p>
    <w:p w:rsidR="00A13EBD" w:rsidRDefault="002D03E5" w:rsidP="002456D5">
      <w:pPr>
        <w:spacing w:after="240" w:line="276" w:lineRule="auto"/>
        <w:jc w:val="both"/>
        <w:rPr>
          <w:rFonts w:ascii="Times New Roman" w:hAnsi="Times New Roman" w:cs="Times New Roman" w:hint="eastAsia"/>
          <w:b/>
        </w:rPr>
      </w:pPr>
      <w:r>
        <w:rPr>
          <w:rFonts w:ascii="Times New Roman" w:hAnsi="Times New Roman" w:cs="Times New Roman" w:hint="eastAsia"/>
        </w:rPr>
        <w:t>On the other hand, i</w:t>
      </w:r>
      <w:r w:rsidR="003F3394">
        <w:rPr>
          <w:rFonts w:ascii="Times New Roman" w:hAnsi="Times New Roman" w:cs="Times New Roman"/>
        </w:rPr>
        <w:t xml:space="preserve">f </w:t>
      </w:r>
      <w:r>
        <w:rPr>
          <w:rFonts w:ascii="Times New Roman" w:hAnsi="Times New Roman" w:cs="Times New Roman" w:hint="eastAsia"/>
        </w:rPr>
        <w:t xml:space="preserve">each </w:t>
      </w:r>
      <w:r w:rsidR="003F3394">
        <w:rPr>
          <w:rFonts w:ascii="Times New Roman" w:hAnsi="Times New Roman" w:cs="Times New Roman"/>
        </w:rPr>
        <w:t xml:space="preserve">PDSCH allocation </w:t>
      </w:r>
      <w:r>
        <w:rPr>
          <w:rFonts w:ascii="Times New Roman" w:hAnsi="Times New Roman" w:cs="Times New Roman" w:hint="eastAsia"/>
        </w:rPr>
        <w:t xml:space="preserve">(PRBs, TM, MCS, etc.) </w:t>
      </w:r>
      <w:r w:rsidR="003F3394">
        <w:rPr>
          <w:rFonts w:ascii="Times New Roman" w:hAnsi="Times New Roman" w:cs="Times New Roman"/>
        </w:rPr>
        <w:t xml:space="preserve">is known to the UE, </w:t>
      </w:r>
      <w:r w:rsidR="003548F7">
        <w:rPr>
          <w:rFonts w:ascii="Times New Roman" w:hAnsi="Times New Roman" w:cs="Times New Roman" w:hint="eastAsia"/>
        </w:rPr>
        <w:t xml:space="preserve">all </w:t>
      </w:r>
      <w:r w:rsidR="003548F7">
        <w:rPr>
          <w:rFonts w:ascii="Times New Roman" w:hAnsi="Times New Roman" w:cs="Times New Roman"/>
        </w:rPr>
        <w:t>the</w:t>
      </w:r>
      <w:r w:rsidR="003548F7">
        <w:rPr>
          <w:rFonts w:ascii="Times New Roman" w:hAnsi="Times New Roman" w:cs="Times New Roman" w:hint="eastAsia"/>
        </w:rPr>
        <w:t xml:space="preserve"> interference characteristics will be clear. Essentially, it requires i</w:t>
      </w:r>
      <w:r w:rsidR="003548F7">
        <w:rPr>
          <w:rFonts w:ascii="Times New Roman" w:hAnsi="Times New Roman" w:cs="Times New Roman"/>
        </w:rPr>
        <w:t>nterference PDCCH decoding</w:t>
      </w:r>
      <w:r w:rsidR="003548F7">
        <w:rPr>
          <w:rFonts w:ascii="Times New Roman" w:hAnsi="Times New Roman" w:cs="Times New Roman" w:hint="eastAsia"/>
        </w:rPr>
        <w:t>, which can be very</w:t>
      </w:r>
      <w:r w:rsidR="003F3394">
        <w:rPr>
          <w:rFonts w:ascii="Times New Roman" w:hAnsi="Times New Roman" w:cs="Times New Roman"/>
        </w:rPr>
        <w:t xml:space="preserve"> challenging</w:t>
      </w:r>
      <w:r w:rsidR="003548F7">
        <w:rPr>
          <w:rFonts w:ascii="Times New Roman" w:hAnsi="Times New Roman" w:cs="Times New Roman" w:hint="eastAsia"/>
        </w:rPr>
        <w:t xml:space="preserve"> due to the blind nature of PDCCH transmission </w:t>
      </w:r>
      <w:r w:rsidR="003548F7">
        <w:rPr>
          <w:rFonts w:ascii="Times New Roman" w:hAnsi="Times New Roman" w:cs="Times New Roman"/>
        </w:rPr>
        <w:t>and</w:t>
      </w:r>
      <w:r w:rsidR="003548F7">
        <w:rPr>
          <w:rFonts w:ascii="Times New Roman" w:hAnsi="Times New Roman" w:cs="Times New Roman" w:hint="eastAsia"/>
        </w:rPr>
        <w:t xml:space="preserve"> CCE-level of interference</w:t>
      </w:r>
      <w:r w:rsidR="003F3394">
        <w:rPr>
          <w:rFonts w:ascii="Times New Roman" w:hAnsi="Times New Roman" w:cs="Times New Roman"/>
        </w:rPr>
        <w:t xml:space="preserve">. </w:t>
      </w:r>
      <w:r w:rsidR="003548F7">
        <w:rPr>
          <w:rFonts w:ascii="Times New Roman" w:hAnsi="Times New Roman" w:cs="Times New Roman" w:hint="eastAsia"/>
        </w:rPr>
        <w:t>S</w:t>
      </w:r>
      <w:r w:rsidR="003548F7">
        <w:rPr>
          <w:rFonts w:ascii="Times New Roman" w:hAnsi="Times New Roman" w:cs="Times New Roman"/>
        </w:rPr>
        <w:t>o</w:t>
      </w:r>
      <w:r w:rsidR="003548F7">
        <w:rPr>
          <w:rFonts w:ascii="Times New Roman" w:hAnsi="Times New Roman" w:cs="Times New Roman" w:hint="eastAsia"/>
        </w:rPr>
        <w:t xml:space="preserve">me studies </w:t>
      </w:r>
      <w:r w:rsidR="00FC17A1">
        <w:rPr>
          <w:rFonts w:ascii="Times New Roman" w:hAnsi="Times New Roman" w:cs="Times New Roman" w:hint="eastAsia"/>
        </w:rPr>
        <w:t>(e.g.,</w:t>
      </w:r>
      <w:r w:rsidR="002D52BC">
        <w:rPr>
          <w:rFonts w:ascii="Times New Roman" w:hAnsi="Times New Roman" w:cs="Times New Roman" w:hint="eastAsia"/>
        </w:rPr>
        <w:t xml:space="preserve"> </w:t>
      </w:r>
      <w:r w:rsidR="002D52BC">
        <w:rPr>
          <w:rFonts w:ascii="Times New Roman" w:hAnsi="Times New Roman" w:cs="Times New Roman"/>
        </w:rPr>
        <w:fldChar w:fldCharType="begin"/>
      </w:r>
      <w:r w:rsidR="002D52BC">
        <w:rPr>
          <w:rFonts w:ascii="Times New Roman" w:hAnsi="Times New Roman" w:cs="Times New Roman"/>
        </w:rPr>
        <w:instrText xml:space="preserve"> </w:instrText>
      </w:r>
      <w:r w:rsidR="002D52BC">
        <w:rPr>
          <w:rFonts w:ascii="Times New Roman" w:hAnsi="Times New Roman" w:cs="Times New Roman" w:hint="eastAsia"/>
        </w:rPr>
        <w:instrText>REF _Ref371016906 \r \h</w:instrText>
      </w:r>
      <w:r w:rsidR="002D52BC">
        <w:rPr>
          <w:rFonts w:ascii="Times New Roman" w:hAnsi="Times New Roman" w:cs="Times New Roman"/>
        </w:rPr>
        <w:instrText xml:space="preserve"> </w:instrText>
      </w:r>
      <w:r w:rsidR="002D52BC">
        <w:rPr>
          <w:rFonts w:ascii="Times New Roman" w:hAnsi="Times New Roman" w:cs="Times New Roman"/>
        </w:rPr>
      </w:r>
      <w:r w:rsidR="002D52BC">
        <w:rPr>
          <w:rFonts w:ascii="Times New Roman" w:hAnsi="Times New Roman" w:cs="Times New Roman"/>
        </w:rPr>
        <w:fldChar w:fldCharType="separate"/>
      </w:r>
      <w:r w:rsidR="002D52BC">
        <w:rPr>
          <w:rFonts w:ascii="Times New Roman" w:hAnsi="Times New Roman" w:cs="Times New Roman"/>
        </w:rPr>
        <w:t>[4]</w:t>
      </w:r>
      <w:r w:rsidR="002D52BC">
        <w:rPr>
          <w:rFonts w:ascii="Times New Roman" w:hAnsi="Times New Roman" w:cs="Times New Roman"/>
        </w:rPr>
        <w:fldChar w:fldCharType="end"/>
      </w:r>
      <w:r w:rsidR="002D52BC">
        <w:rPr>
          <w:rFonts w:ascii="Times New Roman" w:hAnsi="Times New Roman" w:cs="Times New Roman" w:hint="eastAsia"/>
        </w:rPr>
        <w:t>)</w:t>
      </w:r>
      <w:r w:rsidR="00FC17A1">
        <w:rPr>
          <w:rFonts w:ascii="Times New Roman" w:hAnsi="Times New Roman" w:cs="Times New Roman" w:hint="eastAsia"/>
        </w:rPr>
        <w:t xml:space="preserve"> </w:t>
      </w:r>
      <w:r w:rsidR="003548F7">
        <w:rPr>
          <w:rFonts w:ascii="Times New Roman" w:hAnsi="Times New Roman" w:cs="Times New Roman" w:hint="eastAsia"/>
        </w:rPr>
        <w:t xml:space="preserve">have shown that </w:t>
      </w:r>
      <w:r w:rsidR="002D52BC">
        <w:rPr>
          <w:rFonts w:ascii="Times New Roman" w:hAnsi="Times New Roman" w:cs="Times New Roman" w:hint="eastAsia"/>
        </w:rPr>
        <w:t>about</w:t>
      </w:r>
      <w:r w:rsidR="003548F7">
        <w:rPr>
          <w:rFonts w:ascii="Times New Roman" w:hAnsi="Times New Roman" w:cs="Times New Roman" w:hint="eastAsia"/>
        </w:rPr>
        <w:t xml:space="preserve"> 80% of the time </w:t>
      </w:r>
      <w:r w:rsidR="003548F7">
        <w:rPr>
          <w:rFonts w:ascii="Times New Roman" w:hAnsi="Times New Roman" w:cs="Times New Roman"/>
        </w:rPr>
        <w:t>the</w:t>
      </w:r>
      <w:r w:rsidR="003548F7">
        <w:rPr>
          <w:rFonts w:ascii="Times New Roman" w:hAnsi="Times New Roman" w:cs="Times New Roman" w:hint="eastAsia"/>
        </w:rPr>
        <w:t xml:space="preserve"> desired PDSCH will be </w:t>
      </w:r>
      <w:r w:rsidR="003548F7">
        <w:rPr>
          <w:rFonts w:ascii="Times New Roman" w:hAnsi="Times New Roman" w:cs="Times New Roman"/>
        </w:rPr>
        <w:t>overlapped</w:t>
      </w:r>
      <w:r w:rsidR="003548F7">
        <w:rPr>
          <w:rFonts w:ascii="Times New Roman" w:hAnsi="Times New Roman" w:cs="Times New Roman" w:hint="eastAsia"/>
        </w:rPr>
        <w:t xml:space="preserve"> with two or fewer interference PDSCH. Nevertheless, </w:t>
      </w:r>
      <w:r w:rsidR="003548F7">
        <w:rPr>
          <w:rFonts w:ascii="Times New Roman" w:hAnsi="Times New Roman" w:cs="Times New Roman"/>
        </w:rPr>
        <w:t>dynamic</w:t>
      </w:r>
      <w:r w:rsidR="003548F7">
        <w:rPr>
          <w:rFonts w:ascii="Times New Roman" w:hAnsi="Times New Roman" w:cs="Times New Roman" w:hint="eastAsia"/>
        </w:rPr>
        <w:t xml:space="preserve"> s</w:t>
      </w:r>
      <w:r w:rsidR="003F3394">
        <w:rPr>
          <w:rFonts w:ascii="Times New Roman" w:hAnsi="Times New Roman" w:cs="Times New Roman"/>
        </w:rPr>
        <w:t xml:space="preserve">ignaling of the interference resource allocation can be very expensive since </w:t>
      </w:r>
      <w:r w:rsidR="002456D5">
        <w:rPr>
          <w:rFonts w:ascii="Times New Roman" w:hAnsi="Times New Roman" w:cs="Times New Roman" w:hint="eastAsia"/>
        </w:rPr>
        <w:t xml:space="preserve">the </w:t>
      </w:r>
      <w:r w:rsidR="003F3394">
        <w:rPr>
          <w:rFonts w:ascii="Times New Roman" w:hAnsi="Times New Roman" w:cs="Times New Roman"/>
        </w:rPr>
        <w:t>RA fi</w:t>
      </w:r>
      <w:r w:rsidR="002456D5">
        <w:rPr>
          <w:rFonts w:ascii="Times New Roman" w:hAnsi="Times New Roman" w:cs="Times New Roman" w:hint="eastAsia"/>
        </w:rPr>
        <w:t>e</w:t>
      </w:r>
      <w:r w:rsidR="003F3394">
        <w:rPr>
          <w:rFonts w:ascii="Times New Roman" w:hAnsi="Times New Roman" w:cs="Times New Roman"/>
        </w:rPr>
        <w:t>ld requires the largest amount of bits among all fields.</w:t>
      </w:r>
      <w:r w:rsidR="003F3394">
        <w:rPr>
          <w:rFonts w:ascii="Times New Roman" w:hAnsi="Times New Roman" w:cs="Times New Roman" w:hint="eastAsia"/>
        </w:rPr>
        <w:t xml:space="preserve"> </w:t>
      </w:r>
      <w:proofErr w:type="spellStart"/>
      <w:proofErr w:type="gramStart"/>
      <w:r w:rsidR="003F63E4">
        <w:rPr>
          <w:rFonts w:ascii="Times New Roman" w:hAnsi="Times New Roman" w:cs="Times New Roman" w:hint="eastAsia"/>
        </w:rPr>
        <w:t>eNB</w:t>
      </w:r>
      <w:proofErr w:type="spellEnd"/>
      <w:proofErr w:type="gramEnd"/>
      <w:r w:rsidR="003F63E4">
        <w:rPr>
          <w:rFonts w:ascii="Times New Roman" w:hAnsi="Times New Roman" w:cs="Times New Roman" w:hint="eastAsia"/>
        </w:rPr>
        <w:t xml:space="preserve"> will </w:t>
      </w:r>
      <w:r w:rsidR="002456D5">
        <w:rPr>
          <w:rFonts w:ascii="Times New Roman" w:hAnsi="Times New Roman" w:cs="Times New Roman" w:hint="eastAsia"/>
        </w:rPr>
        <w:t>have</w:t>
      </w:r>
      <w:r w:rsidR="003F63E4">
        <w:rPr>
          <w:rFonts w:ascii="Times New Roman" w:hAnsi="Times New Roman" w:cs="Times New Roman" w:hint="eastAsia"/>
        </w:rPr>
        <w:t xml:space="preserve"> to signal all </w:t>
      </w:r>
      <w:r w:rsidR="003F63E4">
        <w:rPr>
          <w:rFonts w:ascii="Times New Roman" w:hAnsi="Times New Roman" w:cs="Times New Roman"/>
        </w:rPr>
        <w:t>relevant</w:t>
      </w:r>
      <w:r w:rsidR="003F63E4">
        <w:rPr>
          <w:rFonts w:ascii="Times New Roman" w:hAnsi="Times New Roman" w:cs="Times New Roman" w:hint="eastAsia"/>
        </w:rPr>
        <w:t xml:space="preserve"> PDSCH allocations </w:t>
      </w:r>
      <w:r w:rsidR="002456D5">
        <w:rPr>
          <w:rFonts w:ascii="Times New Roman" w:hAnsi="Times New Roman" w:cs="Times New Roman" w:hint="eastAsia"/>
        </w:rPr>
        <w:t xml:space="preserve">in </w:t>
      </w:r>
      <w:r w:rsidR="002456D5">
        <w:rPr>
          <w:rFonts w:ascii="Times New Roman" w:hAnsi="Times New Roman" w:cs="Times New Roman" w:hint="eastAsia"/>
        </w:rPr>
        <w:lastRenderedPageBreak/>
        <w:t xml:space="preserve">order </w:t>
      </w:r>
      <w:r w:rsidR="003F63E4">
        <w:rPr>
          <w:rFonts w:ascii="Times New Roman" w:hAnsi="Times New Roman" w:cs="Times New Roman" w:hint="eastAsia"/>
        </w:rPr>
        <w:t xml:space="preserve">to cover the desired PDSCH. </w:t>
      </w:r>
      <w:r w:rsidR="00A13EBD">
        <w:rPr>
          <w:rFonts w:ascii="Times New Roman" w:hAnsi="Times New Roman" w:cs="Times New Roman" w:hint="eastAsia"/>
        </w:rPr>
        <w:t xml:space="preserve">Network </w:t>
      </w:r>
      <w:r w:rsidR="00A13EBD">
        <w:rPr>
          <w:rFonts w:ascii="Times New Roman" w:hAnsi="Times New Roman" w:cs="Times New Roman"/>
        </w:rPr>
        <w:t>coordination</w:t>
      </w:r>
      <w:r w:rsidR="00A13EBD">
        <w:rPr>
          <w:rFonts w:ascii="Times New Roman" w:hAnsi="Times New Roman" w:cs="Times New Roman" w:hint="eastAsia"/>
        </w:rPr>
        <w:t xml:space="preserve"> on </w:t>
      </w:r>
      <w:r w:rsidR="00A13EBD">
        <w:rPr>
          <w:rFonts w:ascii="Times New Roman" w:hAnsi="Times New Roman" w:cs="Times New Roman"/>
        </w:rPr>
        <w:t>the</w:t>
      </w:r>
      <w:r w:rsidR="00A13EBD">
        <w:rPr>
          <w:rFonts w:ascii="Times New Roman" w:hAnsi="Times New Roman" w:cs="Times New Roman" w:hint="eastAsia"/>
        </w:rPr>
        <w:t xml:space="preserve"> PDSCH allocation can certainly reduce the </w:t>
      </w:r>
      <w:r w:rsidR="00A13EBD">
        <w:rPr>
          <w:rFonts w:ascii="Times New Roman" w:hAnsi="Times New Roman" w:cs="Times New Roman"/>
        </w:rPr>
        <w:t>signaling</w:t>
      </w:r>
      <w:r w:rsidR="00A13EBD">
        <w:rPr>
          <w:rFonts w:ascii="Times New Roman" w:hAnsi="Times New Roman" w:cs="Times New Roman" w:hint="eastAsia"/>
        </w:rPr>
        <w:t xml:space="preserve"> </w:t>
      </w:r>
      <w:r w:rsidR="00A13EBD">
        <w:rPr>
          <w:rFonts w:ascii="Times New Roman" w:hAnsi="Times New Roman" w:cs="Times New Roman"/>
        </w:rPr>
        <w:t>overhead</w:t>
      </w:r>
      <w:r w:rsidR="00A13EBD">
        <w:rPr>
          <w:rFonts w:ascii="Times New Roman" w:hAnsi="Times New Roman" w:cs="Times New Roman" w:hint="eastAsia"/>
        </w:rPr>
        <w:t xml:space="preserve">, but the associated </w:t>
      </w:r>
      <w:r w:rsidR="004C1D46">
        <w:rPr>
          <w:rFonts w:ascii="Times New Roman" w:hAnsi="Times New Roman" w:cs="Times New Roman" w:hint="eastAsia"/>
        </w:rPr>
        <w:t>scheduling</w:t>
      </w:r>
      <w:r w:rsidR="00A13EBD">
        <w:rPr>
          <w:rFonts w:ascii="Times New Roman" w:hAnsi="Times New Roman" w:cs="Times New Roman" w:hint="eastAsia"/>
        </w:rPr>
        <w:t xml:space="preserve"> constraint can be undesirable considering traffic needs.</w:t>
      </w:r>
      <w:r w:rsidR="00A13EBD" w:rsidRPr="00A13EBD">
        <w:rPr>
          <w:rFonts w:ascii="Times New Roman" w:hAnsi="Times New Roman" w:cs="Times New Roman"/>
          <w:b/>
        </w:rPr>
        <w:t xml:space="preserve"> </w:t>
      </w:r>
    </w:p>
    <w:p w:rsidR="00823C35" w:rsidRPr="00823C35" w:rsidRDefault="00823C35" w:rsidP="002456D5">
      <w:pPr>
        <w:spacing w:after="240" w:line="276" w:lineRule="auto"/>
        <w:jc w:val="both"/>
        <w:rPr>
          <w:rFonts w:ascii="Times New Roman" w:hAnsi="Times New Roman" w:cs="Times New Roman"/>
        </w:rPr>
      </w:pPr>
      <w:r>
        <w:rPr>
          <w:rFonts w:ascii="Times New Roman" w:hAnsi="Times New Roman" w:cs="Times New Roman" w:hint="eastAsia"/>
        </w:rPr>
        <w:t xml:space="preserve">If </w:t>
      </w:r>
      <w:r>
        <w:rPr>
          <w:rFonts w:ascii="Times New Roman" w:hAnsi="Times New Roman" w:cs="Times New Roman"/>
        </w:rPr>
        <w:t>dynamic</w:t>
      </w:r>
      <w:r>
        <w:rPr>
          <w:rFonts w:ascii="Times New Roman" w:hAnsi="Times New Roman" w:cs="Times New Roman" w:hint="eastAsia"/>
        </w:rPr>
        <w:t xml:space="preserve"> </w:t>
      </w:r>
      <w:r>
        <w:rPr>
          <w:rFonts w:ascii="Times New Roman" w:hAnsi="Times New Roman" w:cs="Times New Roman"/>
        </w:rPr>
        <w:t>network</w:t>
      </w:r>
      <w:r>
        <w:rPr>
          <w:rFonts w:ascii="Times New Roman" w:hAnsi="Times New Roman" w:cs="Times New Roman" w:hint="eastAsia"/>
        </w:rPr>
        <w:t xml:space="preserve"> signaling </w:t>
      </w:r>
      <w:r>
        <w:rPr>
          <w:rFonts w:ascii="Times New Roman" w:hAnsi="Times New Roman" w:cs="Times New Roman"/>
        </w:rPr>
        <w:t xml:space="preserve">is feasible </w:t>
      </w:r>
      <w:r>
        <w:rPr>
          <w:rFonts w:ascii="Times New Roman" w:hAnsi="Times New Roman" w:cs="Times New Roman" w:hint="eastAsia"/>
        </w:rPr>
        <w:t xml:space="preserve">under </w:t>
      </w:r>
      <w:r>
        <w:rPr>
          <w:rFonts w:ascii="Times New Roman" w:hAnsi="Times New Roman" w:cs="Times New Roman"/>
        </w:rPr>
        <w:t>centralized</w:t>
      </w:r>
      <w:r>
        <w:rPr>
          <w:rFonts w:ascii="Times New Roman" w:hAnsi="Times New Roman" w:cs="Times New Roman" w:hint="eastAsia"/>
        </w:rPr>
        <w:t xml:space="preserve">/coordinated </w:t>
      </w:r>
      <w:r>
        <w:rPr>
          <w:rFonts w:ascii="Times New Roman" w:hAnsi="Times New Roman" w:cs="Times New Roman"/>
        </w:rPr>
        <w:t>schedule</w:t>
      </w:r>
      <w:r>
        <w:rPr>
          <w:rFonts w:ascii="Times New Roman" w:hAnsi="Times New Roman" w:cs="Times New Roman" w:hint="eastAsia"/>
        </w:rPr>
        <w:t xml:space="preserve">rs, individual signaling via PDCCH can be more wasteful compared to broadcast of </w:t>
      </w:r>
      <w:r>
        <w:rPr>
          <w:rFonts w:ascii="Times New Roman" w:hAnsi="Times New Roman" w:cs="Times New Roman"/>
        </w:rPr>
        <w:t>interference</w:t>
      </w:r>
      <w:r>
        <w:rPr>
          <w:rFonts w:ascii="Times New Roman" w:hAnsi="Times New Roman" w:cs="Times New Roman" w:hint="eastAsia"/>
        </w:rPr>
        <w:t xml:space="preserve"> </w:t>
      </w:r>
      <w:r w:rsidR="002D52BC">
        <w:rPr>
          <w:rFonts w:ascii="Times New Roman" w:hAnsi="Times New Roman" w:cs="Times New Roman" w:hint="eastAsia"/>
        </w:rPr>
        <w:t xml:space="preserve">PDSCH </w:t>
      </w:r>
      <w:r w:rsidR="004C1D46">
        <w:rPr>
          <w:rFonts w:ascii="Times New Roman" w:hAnsi="Times New Roman" w:cs="Times New Roman"/>
        </w:rPr>
        <w:fldChar w:fldCharType="begin"/>
      </w:r>
      <w:r w:rsidR="004C1D46">
        <w:rPr>
          <w:rFonts w:ascii="Times New Roman" w:hAnsi="Times New Roman" w:cs="Times New Roman"/>
        </w:rPr>
        <w:instrText xml:space="preserve"> </w:instrText>
      </w:r>
      <w:r w:rsidR="004C1D46">
        <w:rPr>
          <w:rFonts w:ascii="Times New Roman" w:hAnsi="Times New Roman" w:cs="Times New Roman" w:hint="eastAsia"/>
        </w:rPr>
        <w:instrText>REF _Ref371016973 \r \h</w:instrText>
      </w:r>
      <w:r w:rsidR="004C1D46">
        <w:rPr>
          <w:rFonts w:ascii="Times New Roman" w:hAnsi="Times New Roman" w:cs="Times New Roman"/>
        </w:rPr>
        <w:instrText xml:space="preserve"> </w:instrText>
      </w:r>
      <w:r w:rsidR="004C1D46">
        <w:rPr>
          <w:rFonts w:ascii="Times New Roman" w:hAnsi="Times New Roman" w:cs="Times New Roman"/>
        </w:rPr>
      </w:r>
      <w:r w:rsidR="004C1D46">
        <w:rPr>
          <w:rFonts w:ascii="Times New Roman" w:hAnsi="Times New Roman" w:cs="Times New Roman"/>
        </w:rPr>
        <w:fldChar w:fldCharType="separate"/>
      </w:r>
      <w:r w:rsidR="004C1D46">
        <w:rPr>
          <w:rFonts w:ascii="Times New Roman" w:hAnsi="Times New Roman" w:cs="Times New Roman"/>
        </w:rPr>
        <w:t>[5]</w:t>
      </w:r>
      <w:r w:rsidR="004C1D46">
        <w:rPr>
          <w:rFonts w:ascii="Times New Roman" w:hAnsi="Times New Roman" w:cs="Times New Roman"/>
        </w:rPr>
        <w:fldChar w:fldCharType="end"/>
      </w:r>
      <w:r>
        <w:rPr>
          <w:rFonts w:ascii="Times New Roman" w:hAnsi="Times New Roman" w:cs="Times New Roman" w:hint="eastAsia"/>
        </w:rPr>
        <w:t xml:space="preserve">. </w:t>
      </w:r>
      <w:r>
        <w:rPr>
          <w:rFonts w:ascii="Times New Roman" w:hAnsi="Times New Roman" w:cs="Times New Roman"/>
        </w:rPr>
        <w:t>A partial</w:t>
      </w:r>
      <w:r>
        <w:rPr>
          <w:rFonts w:ascii="Times New Roman" w:hAnsi="Times New Roman" w:cs="Times New Roman" w:hint="eastAsia"/>
        </w:rPr>
        <w:t>ly-</w:t>
      </w:r>
      <w:r>
        <w:rPr>
          <w:rFonts w:ascii="Times New Roman" w:hAnsi="Times New Roman" w:cs="Times New Roman"/>
        </w:rPr>
        <w:t>signal</w:t>
      </w:r>
      <w:r w:rsidR="004C1D46">
        <w:rPr>
          <w:rFonts w:ascii="Times New Roman" w:hAnsi="Times New Roman" w:cs="Times New Roman" w:hint="eastAsia"/>
        </w:rPr>
        <w:t>ing</w:t>
      </w:r>
      <w:r>
        <w:rPr>
          <w:rFonts w:ascii="Times New Roman" w:hAnsi="Times New Roman" w:cs="Times New Roman"/>
        </w:rPr>
        <w:t xml:space="preserve"> partial</w:t>
      </w:r>
      <w:r>
        <w:rPr>
          <w:rFonts w:ascii="Times New Roman" w:hAnsi="Times New Roman" w:cs="Times New Roman" w:hint="eastAsia"/>
        </w:rPr>
        <w:t>ly-</w:t>
      </w:r>
      <w:r>
        <w:rPr>
          <w:rFonts w:ascii="Times New Roman" w:hAnsi="Times New Roman" w:cs="Times New Roman"/>
        </w:rPr>
        <w:t xml:space="preserve">detection based approach on network assistance </w:t>
      </w:r>
      <w:r w:rsidR="004C1D46">
        <w:rPr>
          <w:rFonts w:ascii="Times New Roman" w:hAnsi="Times New Roman" w:cs="Times New Roman" w:hint="eastAsia"/>
        </w:rPr>
        <w:t>may</w:t>
      </w:r>
      <w:r>
        <w:rPr>
          <w:rFonts w:ascii="Times New Roman" w:hAnsi="Times New Roman" w:cs="Times New Roman" w:hint="eastAsia"/>
        </w:rPr>
        <w:t xml:space="preserve"> achieve </w:t>
      </w:r>
      <w:r w:rsidR="004C1D46">
        <w:rPr>
          <w:rFonts w:ascii="Times New Roman" w:hAnsi="Times New Roman" w:cs="Times New Roman" w:hint="eastAsia"/>
        </w:rPr>
        <w:t>a good</w:t>
      </w:r>
      <w:r>
        <w:rPr>
          <w:rFonts w:ascii="Times New Roman" w:hAnsi="Times New Roman" w:cs="Times New Roman" w:hint="eastAsia"/>
        </w:rPr>
        <w:t xml:space="preserve"> tradeoff, such as </w:t>
      </w:r>
      <w:r w:rsidR="004C1D46">
        <w:rPr>
          <w:rFonts w:ascii="Times New Roman" w:hAnsi="Times New Roman" w:cs="Times New Roman" w:hint="eastAsia"/>
        </w:rPr>
        <w:t xml:space="preserve">to </w:t>
      </w:r>
      <w:r>
        <w:rPr>
          <w:rFonts w:ascii="Times New Roman" w:hAnsi="Times New Roman" w:cs="Times New Roman" w:hint="eastAsia"/>
        </w:rPr>
        <w:t>align</w:t>
      </w:r>
      <w:r w:rsidR="004C1D46">
        <w:rPr>
          <w:rFonts w:ascii="Times New Roman" w:hAnsi="Times New Roman" w:cs="Times New Roman" w:hint="eastAsia"/>
        </w:rPr>
        <w:t xml:space="preserve"> </w:t>
      </w:r>
      <w:r>
        <w:rPr>
          <w:rFonts w:ascii="Times New Roman" w:hAnsi="Times New Roman" w:cs="Times New Roman" w:hint="eastAsia"/>
        </w:rPr>
        <w:t>TMs.</w:t>
      </w:r>
    </w:p>
    <w:p w:rsidR="0006606D" w:rsidRDefault="00CE758D" w:rsidP="002456D5">
      <w:pPr>
        <w:spacing w:after="240" w:line="276" w:lineRule="auto"/>
        <w:jc w:val="both"/>
        <w:rPr>
          <w:rFonts w:ascii="Times New Roman" w:hAnsi="Times New Roman" w:cs="Times New Roman" w:hint="eastAsia"/>
        </w:rPr>
      </w:pPr>
      <w:bookmarkStart w:id="53" w:name="OLE_LINK217"/>
      <w:bookmarkStart w:id="54" w:name="OLE_LINK220"/>
      <w:bookmarkStart w:id="55" w:name="OLE_LINK130"/>
      <w:bookmarkStart w:id="56" w:name="OLE_LINK131"/>
      <w:bookmarkStart w:id="57" w:name="OLE_LINK136"/>
      <w:bookmarkStart w:id="58" w:name="OLE_LINK137"/>
      <w:bookmarkStart w:id="59" w:name="OLE_LINK204"/>
      <w:r>
        <w:rPr>
          <w:rFonts w:ascii="Times New Roman" w:hAnsi="Times New Roman" w:cs="Times New Roman"/>
          <w:b/>
        </w:rPr>
        <w:t xml:space="preserve">Observation # </w:t>
      </w:r>
      <w:r w:rsidR="003779B9">
        <w:rPr>
          <w:rFonts w:ascii="Times New Roman" w:hAnsi="Times New Roman" w:cs="Times New Roman" w:hint="eastAsia"/>
          <w:b/>
        </w:rPr>
        <w:t>5</w:t>
      </w:r>
      <w:r w:rsidR="00A13EBD">
        <w:rPr>
          <w:rFonts w:ascii="Times New Roman" w:hAnsi="Times New Roman" w:cs="Times New Roman"/>
          <w:b/>
        </w:rPr>
        <w:t xml:space="preserve">:  </w:t>
      </w:r>
      <w:r w:rsidR="00A13EBD">
        <w:rPr>
          <w:rFonts w:ascii="Times New Roman" w:hAnsi="Times New Roman" w:cs="Times New Roman"/>
        </w:rPr>
        <w:t xml:space="preserve"> </w:t>
      </w:r>
      <w:bookmarkStart w:id="60" w:name="OLE_LINK311"/>
      <w:bookmarkStart w:id="61" w:name="OLE_LINK312"/>
      <w:bookmarkEnd w:id="55"/>
      <w:bookmarkEnd w:id="56"/>
      <w:r w:rsidR="00A13EBD">
        <w:rPr>
          <w:rFonts w:ascii="Times New Roman" w:hAnsi="Times New Roman" w:cs="Times New Roman"/>
        </w:rPr>
        <w:t xml:space="preserve">Interference </w:t>
      </w:r>
      <w:bookmarkEnd w:id="57"/>
      <w:bookmarkEnd w:id="58"/>
      <w:r w:rsidR="00A13EBD">
        <w:rPr>
          <w:rFonts w:ascii="Times New Roman" w:hAnsi="Times New Roman" w:cs="Times New Roman"/>
        </w:rPr>
        <w:t>presence on each PRB pair may be detected from DMRS, but a UE cannot make the detection based on CRS</w:t>
      </w:r>
      <w:r w:rsidR="002456D5">
        <w:rPr>
          <w:rFonts w:ascii="Times New Roman" w:hAnsi="Times New Roman" w:cs="Times New Roman" w:hint="eastAsia"/>
        </w:rPr>
        <w:t xml:space="preserve"> only</w:t>
      </w:r>
      <w:r w:rsidR="00A13EBD">
        <w:rPr>
          <w:rFonts w:ascii="Times New Roman" w:hAnsi="Times New Roman" w:cs="Times New Roman"/>
        </w:rPr>
        <w:t xml:space="preserve"> for CRS-based interference PDSCH. </w:t>
      </w:r>
      <w:r w:rsidR="0006606D">
        <w:rPr>
          <w:rFonts w:ascii="Times New Roman" w:hAnsi="Times New Roman" w:cs="Times New Roman"/>
        </w:rPr>
        <w:t xml:space="preserve">Detection of </w:t>
      </w:r>
      <w:r w:rsidR="00F94482">
        <w:rPr>
          <w:rFonts w:ascii="Times New Roman" w:hAnsi="Times New Roman" w:cs="Times New Roman" w:hint="eastAsia"/>
        </w:rPr>
        <w:t xml:space="preserve">interference presence and its </w:t>
      </w:r>
      <w:r w:rsidR="0006606D">
        <w:rPr>
          <w:rFonts w:ascii="Times New Roman" w:hAnsi="Times New Roman" w:cs="Times New Roman"/>
        </w:rPr>
        <w:t xml:space="preserve">TM/PMI/RI based on data RE </w:t>
      </w:r>
      <w:bookmarkStart w:id="62" w:name="OLE_LINK146"/>
      <w:bookmarkStart w:id="63" w:name="OLE_LINK147"/>
      <w:bookmarkStart w:id="64" w:name="OLE_LINK148"/>
      <w:bookmarkStart w:id="65" w:name="OLE_LINK149"/>
      <w:r w:rsidR="0006606D">
        <w:rPr>
          <w:rFonts w:ascii="Times New Roman" w:hAnsi="Times New Roman" w:cs="Times New Roman"/>
        </w:rPr>
        <w:t>has not been widely evaluated in RAN4</w:t>
      </w:r>
      <w:r w:rsidR="0006606D">
        <w:rPr>
          <w:rFonts w:ascii="Times New Roman" w:hAnsi="Times New Roman" w:cs="Times New Roman" w:hint="eastAsia"/>
        </w:rPr>
        <w:t xml:space="preserve"> in terms of performance degradation and complexity</w:t>
      </w:r>
      <w:bookmarkEnd w:id="62"/>
      <w:bookmarkEnd w:id="63"/>
      <w:r w:rsidR="0006606D">
        <w:rPr>
          <w:rFonts w:ascii="Times New Roman" w:hAnsi="Times New Roman" w:cs="Times New Roman"/>
        </w:rPr>
        <w:t>.</w:t>
      </w:r>
      <w:r w:rsidR="0006606D">
        <w:rPr>
          <w:rFonts w:ascii="Times New Roman" w:hAnsi="Times New Roman" w:cs="Times New Roman" w:hint="eastAsia"/>
        </w:rPr>
        <w:t xml:space="preserve"> Network assistance </w:t>
      </w:r>
      <w:r w:rsidR="004C1D46">
        <w:rPr>
          <w:rFonts w:ascii="Times New Roman" w:hAnsi="Times New Roman" w:cs="Times New Roman" w:hint="eastAsia"/>
        </w:rPr>
        <w:t>can</w:t>
      </w:r>
      <w:r w:rsidR="0006606D">
        <w:rPr>
          <w:rFonts w:ascii="Times New Roman" w:hAnsi="Times New Roman" w:cs="Times New Roman" w:hint="eastAsia"/>
        </w:rPr>
        <w:t xml:space="preserve"> be studied in parallel</w:t>
      </w:r>
      <w:bookmarkEnd w:id="64"/>
      <w:bookmarkEnd w:id="65"/>
      <w:r w:rsidR="0006606D">
        <w:rPr>
          <w:rFonts w:ascii="Times New Roman" w:hAnsi="Times New Roman" w:cs="Times New Roman" w:hint="eastAsia"/>
        </w:rPr>
        <w:t>.</w:t>
      </w:r>
    </w:p>
    <w:p w:rsidR="00A13EBD" w:rsidRDefault="0006606D" w:rsidP="002456D5">
      <w:pPr>
        <w:spacing w:after="240" w:line="276" w:lineRule="auto"/>
        <w:jc w:val="both"/>
        <w:rPr>
          <w:rFonts w:ascii="Times New Roman" w:hAnsi="Times New Roman" w:cs="Times New Roman"/>
        </w:rPr>
      </w:pPr>
      <w:r>
        <w:rPr>
          <w:rFonts w:ascii="Times New Roman" w:hAnsi="Times New Roman" w:cs="Times New Roman"/>
          <w:b/>
        </w:rPr>
        <w:t xml:space="preserve">Observation # </w:t>
      </w:r>
      <w:r w:rsidR="003779B9">
        <w:rPr>
          <w:rFonts w:ascii="Times New Roman" w:hAnsi="Times New Roman" w:cs="Times New Roman" w:hint="eastAsia"/>
          <w:b/>
        </w:rPr>
        <w:t>6</w:t>
      </w:r>
      <w:r>
        <w:rPr>
          <w:rFonts w:ascii="Times New Roman" w:hAnsi="Times New Roman" w:cs="Times New Roman"/>
          <w:b/>
        </w:rPr>
        <w:t xml:space="preserve">:  </w:t>
      </w:r>
      <w:r>
        <w:rPr>
          <w:rFonts w:ascii="Times New Roman" w:hAnsi="Times New Roman" w:cs="Times New Roman"/>
        </w:rPr>
        <w:t xml:space="preserve"> </w:t>
      </w:r>
      <w:r w:rsidR="00823C35">
        <w:rPr>
          <w:rFonts w:ascii="Times New Roman" w:hAnsi="Times New Roman" w:cs="Times New Roman" w:hint="eastAsia"/>
        </w:rPr>
        <w:t>Dynamic n</w:t>
      </w:r>
      <w:r w:rsidR="00A13EBD">
        <w:rPr>
          <w:rFonts w:ascii="Times New Roman" w:hAnsi="Times New Roman" w:cs="Times New Roman"/>
        </w:rPr>
        <w:t xml:space="preserve">etwork signaling </w:t>
      </w:r>
      <w:r w:rsidR="00A13EBD">
        <w:rPr>
          <w:rFonts w:ascii="Times New Roman" w:hAnsi="Times New Roman" w:cs="Times New Roman" w:hint="eastAsia"/>
        </w:rPr>
        <w:t xml:space="preserve">of PDSCH allocation </w:t>
      </w:r>
      <w:r w:rsidR="00A13EBD">
        <w:rPr>
          <w:rFonts w:ascii="Times New Roman" w:hAnsi="Times New Roman" w:cs="Times New Roman"/>
        </w:rPr>
        <w:t>can help</w:t>
      </w:r>
      <w:r w:rsidR="00A13EBD">
        <w:rPr>
          <w:rFonts w:ascii="Times New Roman" w:hAnsi="Times New Roman" w:cs="Times New Roman" w:hint="eastAsia"/>
        </w:rPr>
        <w:t>, but large overhead is a concern</w:t>
      </w:r>
      <w:r w:rsidR="00A13EBD">
        <w:rPr>
          <w:rFonts w:ascii="Times New Roman" w:hAnsi="Times New Roman" w:cs="Times New Roman"/>
        </w:rPr>
        <w:t>.</w:t>
      </w:r>
      <w:r w:rsidR="00A13EBD">
        <w:rPr>
          <w:rFonts w:ascii="Times New Roman" w:hAnsi="Times New Roman" w:cs="Times New Roman" w:hint="eastAsia"/>
        </w:rPr>
        <w:t xml:space="preserve"> Network </w:t>
      </w:r>
      <w:r w:rsidR="00A13EBD">
        <w:rPr>
          <w:rFonts w:ascii="Times New Roman" w:hAnsi="Times New Roman" w:cs="Times New Roman"/>
        </w:rPr>
        <w:t>coordination</w:t>
      </w:r>
      <w:r w:rsidR="00A13EBD">
        <w:rPr>
          <w:rFonts w:ascii="Times New Roman" w:hAnsi="Times New Roman" w:cs="Times New Roman" w:hint="eastAsia"/>
        </w:rPr>
        <w:t xml:space="preserve"> is also possible</w:t>
      </w:r>
      <w:r w:rsidR="00823C35">
        <w:rPr>
          <w:rFonts w:ascii="Times New Roman" w:hAnsi="Times New Roman" w:cs="Times New Roman" w:hint="eastAsia"/>
        </w:rPr>
        <w:t xml:space="preserve"> </w:t>
      </w:r>
      <w:r w:rsidR="004C1D46">
        <w:rPr>
          <w:rFonts w:ascii="Times New Roman" w:hAnsi="Times New Roman" w:cs="Times New Roman" w:hint="eastAsia"/>
        </w:rPr>
        <w:t xml:space="preserve">(e.g., </w:t>
      </w:r>
      <w:r w:rsidR="00823C35">
        <w:rPr>
          <w:rFonts w:ascii="Times New Roman" w:hAnsi="Times New Roman" w:cs="Times New Roman" w:hint="eastAsia"/>
        </w:rPr>
        <w:t>aligned PRBs</w:t>
      </w:r>
      <w:r w:rsidR="004C1D46">
        <w:rPr>
          <w:rFonts w:ascii="Times New Roman" w:hAnsi="Times New Roman" w:cs="Times New Roman" w:hint="eastAsia"/>
        </w:rPr>
        <w:t>)</w:t>
      </w:r>
      <w:r w:rsidR="00A13EBD">
        <w:rPr>
          <w:rFonts w:ascii="Times New Roman" w:hAnsi="Times New Roman" w:cs="Times New Roman" w:hint="eastAsia"/>
        </w:rPr>
        <w:t xml:space="preserve"> but with undesirable </w:t>
      </w:r>
      <w:r w:rsidR="00A13EBD">
        <w:rPr>
          <w:rFonts w:ascii="Times New Roman" w:hAnsi="Times New Roman" w:cs="Times New Roman"/>
        </w:rPr>
        <w:t>scheduling</w:t>
      </w:r>
      <w:r w:rsidR="00A13EBD">
        <w:rPr>
          <w:rFonts w:ascii="Times New Roman" w:hAnsi="Times New Roman" w:cs="Times New Roman" w:hint="eastAsia"/>
        </w:rPr>
        <w:t xml:space="preserve"> </w:t>
      </w:r>
      <w:r w:rsidR="00A13EBD">
        <w:rPr>
          <w:rFonts w:ascii="Times New Roman" w:hAnsi="Times New Roman" w:cs="Times New Roman"/>
        </w:rPr>
        <w:t>constraint</w:t>
      </w:r>
      <w:r w:rsidR="00A13EBD">
        <w:rPr>
          <w:rFonts w:ascii="Times New Roman" w:hAnsi="Times New Roman" w:cs="Times New Roman" w:hint="eastAsia"/>
        </w:rPr>
        <w:t>.</w:t>
      </w:r>
      <w:bookmarkEnd w:id="60"/>
      <w:bookmarkEnd w:id="61"/>
      <w:r w:rsidR="00823C35">
        <w:rPr>
          <w:rFonts w:ascii="Times New Roman" w:hAnsi="Times New Roman" w:cs="Times New Roman" w:hint="eastAsia"/>
        </w:rPr>
        <w:t xml:space="preserve"> </w:t>
      </w:r>
      <w:bookmarkStart w:id="66" w:name="OLE_LINK126"/>
      <w:bookmarkStart w:id="67" w:name="OLE_LINK127"/>
      <w:r w:rsidR="00823C35">
        <w:rPr>
          <w:rFonts w:ascii="Times New Roman" w:hAnsi="Times New Roman" w:cs="Times New Roman" w:hint="eastAsia"/>
        </w:rPr>
        <w:t>A partial</w:t>
      </w:r>
      <w:r w:rsidR="004C1D46">
        <w:rPr>
          <w:rFonts w:ascii="Times New Roman" w:hAnsi="Times New Roman" w:cs="Times New Roman" w:hint="eastAsia"/>
        </w:rPr>
        <w:t>-</w:t>
      </w:r>
      <w:r w:rsidR="00823C35">
        <w:rPr>
          <w:rFonts w:ascii="Times New Roman" w:hAnsi="Times New Roman" w:cs="Times New Roman" w:hint="eastAsia"/>
        </w:rPr>
        <w:t>signal</w:t>
      </w:r>
      <w:r w:rsidR="004C1D46">
        <w:rPr>
          <w:rFonts w:ascii="Times New Roman" w:hAnsi="Times New Roman" w:cs="Times New Roman" w:hint="eastAsia"/>
        </w:rPr>
        <w:t>ing</w:t>
      </w:r>
      <w:r w:rsidR="00823C35">
        <w:rPr>
          <w:rFonts w:ascii="Times New Roman" w:hAnsi="Times New Roman" w:cs="Times New Roman" w:hint="eastAsia"/>
        </w:rPr>
        <w:t xml:space="preserve"> partial</w:t>
      </w:r>
      <w:r w:rsidR="004C1D46">
        <w:rPr>
          <w:rFonts w:ascii="Times New Roman" w:hAnsi="Times New Roman" w:cs="Times New Roman" w:hint="eastAsia"/>
        </w:rPr>
        <w:t>-</w:t>
      </w:r>
      <w:r w:rsidR="00823C35">
        <w:rPr>
          <w:rFonts w:ascii="Times New Roman" w:hAnsi="Times New Roman" w:cs="Times New Roman" w:hint="eastAsia"/>
        </w:rPr>
        <w:t xml:space="preserve">detection based </w:t>
      </w:r>
      <w:r w:rsidR="00823C35">
        <w:rPr>
          <w:rFonts w:ascii="Times New Roman" w:hAnsi="Times New Roman" w:cs="Times New Roman"/>
        </w:rPr>
        <w:t>approach</w:t>
      </w:r>
      <w:r w:rsidR="00823C35">
        <w:rPr>
          <w:rFonts w:ascii="Times New Roman" w:hAnsi="Times New Roman" w:cs="Times New Roman" w:hint="eastAsia"/>
        </w:rPr>
        <w:t xml:space="preserve"> </w:t>
      </w:r>
      <w:r w:rsidR="004C1D46">
        <w:rPr>
          <w:rFonts w:ascii="Times New Roman" w:hAnsi="Times New Roman" w:cs="Times New Roman" w:hint="eastAsia"/>
        </w:rPr>
        <w:t>can be further studied</w:t>
      </w:r>
      <w:r w:rsidR="00823C35">
        <w:rPr>
          <w:rFonts w:ascii="Times New Roman" w:hAnsi="Times New Roman" w:cs="Times New Roman" w:hint="eastAsia"/>
        </w:rPr>
        <w:t>.</w:t>
      </w:r>
      <w:bookmarkEnd w:id="66"/>
      <w:bookmarkEnd w:id="67"/>
      <w:r w:rsidR="00823C35">
        <w:rPr>
          <w:rFonts w:ascii="Times New Roman" w:hAnsi="Times New Roman" w:cs="Times New Roman" w:hint="eastAsia"/>
        </w:rPr>
        <w:t xml:space="preserve"> </w:t>
      </w:r>
    </w:p>
    <w:p w:rsidR="00C40D7B" w:rsidRPr="00C40D7B" w:rsidRDefault="006D7605" w:rsidP="0006606D">
      <w:pPr>
        <w:pStyle w:val="Heading1"/>
        <w:numPr>
          <w:ilvl w:val="1"/>
          <w:numId w:val="1"/>
        </w:numPr>
        <w:spacing w:after="120" w:line="276" w:lineRule="auto"/>
        <w:rPr>
          <w:rFonts w:ascii="Times New Roman" w:hAnsi="Times New Roman"/>
          <w:sz w:val="28"/>
        </w:rPr>
      </w:pPr>
      <w:bookmarkStart w:id="68" w:name="OLE_LINK200"/>
      <w:bookmarkStart w:id="69" w:name="OLE_LINK201"/>
      <w:bookmarkEnd w:id="53"/>
      <w:bookmarkEnd w:id="54"/>
      <w:bookmarkEnd w:id="59"/>
      <w:r>
        <w:rPr>
          <w:rFonts w:ascii="Times New Roman" w:hAnsi="Times New Roman" w:hint="eastAsia"/>
          <w:bCs w:val="0"/>
          <w:sz w:val="28"/>
        </w:rPr>
        <w:t xml:space="preserve"> </w:t>
      </w:r>
      <w:r w:rsidR="00C40D7B" w:rsidRPr="00C40D7B">
        <w:rPr>
          <w:rFonts w:ascii="Times New Roman" w:hAnsi="Times New Roman"/>
          <w:bCs w:val="0"/>
          <w:sz w:val="28"/>
        </w:rPr>
        <w:t xml:space="preserve">Interference </w:t>
      </w:r>
      <w:r w:rsidR="00C40D7B" w:rsidRPr="00C40D7B">
        <w:rPr>
          <w:rFonts w:ascii="Times New Roman" w:hAnsi="Times New Roman" w:hint="eastAsia"/>
          <w:bCs w:val="0"/>
          <w:sz w:val="28"/>
        </w:rPr>
        <w:t xml:space="preserve">channel </w:t>
      </w:r>
      <w:r w:rsidR="00C40D7B" w:rsidRPr="00C40D7B">
        <w:rPr>
          <w:rFonts w:ascii="Times New Roman" w:hAnsi="Times New Roman"/>
          <w:bCs w:val="0"/>
          <w:sz w:val="28"/>
        </w:rPr>
        <w:t>estimation</w:t>
      </w:r>
      <w:r w:rsidR="00C40D7B" w:rsidRPr="00C40D7B">
        <w:rPr>
          <w:rFonts w:ascii="Times New Roman" w:hAnsi="Times New Roman" w:hint="eastAsia"/>
          <w:bCs w:val="0"/>
          <w:sz w:val="28"/>
        </w:rPr>
        <w:t xml:space="preserve"> </w:t>
      </w:r>
    </w:p>
    <w:bookmarkEnd w:id="68"/>
    <w:bookmarkEnd w:id="69"/>
    <w:p w:rsidR="00C40D7B" w:rsidRPr="005C72B6" w:rsidRDefault="004C1D46" w:rsidP="00C40D7B">
      <w:pPr>
        <w:pStyle w:val="BodyText"/>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 xml:space="preserve">On each PRB occupied by </w:t>
      </w:r>
      <w:r w:rsidR="00CE758D">
        <w:rPr>
          <w:rFonts w:ascii="Times New Roman" w:eastAsia="SimSun" w:hAnsi="Times New Roman" w:cs="Times New Roman" w:hint="eastAsia"/>
          <w:sz w:val="22"/>
          <w:lang w:eastAsia="zh-CN"/>
        </w:rPr>
        <w:t>interference PDSCH, in order t</w:t>
      </w:r>
      <w:r w:rsidR="00C40D7B" w:rsidRPr="005C72B6">
        <w:rPr>
          <w:rFonts w:ascii="Times New Roman" w:eastAsia="SimSun" w:hAnsi="Times New Roman" w:cs="Times New Roman"/>
          <w:sz w:val="22"/>
          <w:lang w:eastAsia="zh-CN"/>
        </w:rPr>
        <w:t>o estimate the interference channel, the RS of the interferers needs to be known to the UE, which means the following parameters:</w:t>
      </w:r>
    </w:p>
    <w:p w:rsidR="005C72B6" w:rsidRDefault="00C40D7B" w:rsidP="00C40D7B">
      <w:pPr>
        <w:pStyle w:val="BodyText"/>
        <w:numPr>
          <w:ilvl w:val="0"/>
          <w:numId w:val="31"/>
        </w:numPr>
        <w:rPr>
          <w:rFonts w:ascii="Times New Roman" w:eastAsia="SimSun" w:hAnsi="Times New Roman" w:cs="Times New Roman"/>
          <w:sz w:val="22"/>
          <w:lang w:eastAsia="zh-CN"/>
        </w:rPr>
      </w:pPr>
      <w:r w:rsidRPr="005C72B6">
        <w:rPr>
          <w:rFonts w:ascii="Times New Roman" w:eastAsia="SimSun" w:hAnsi="Times New Roman" w:cs="Times New Roman"/>
          <w:sz w:val="22"/>
          <w:lang w:eastAsia="zh-CN"/>
        </w:rPr>
        <w:t>For CRS-based TM of interferers: cell ID, number of CRS ports, PMI (TM4 &amp;6), RI (TM3 &amp;4), data RE to CRS EPRE ratio</w:t>
      </w:r>
      <w:r w:rsidR="004C1D46">
        <w:rPr>
          <w:rFonts w:ascii="Times New Roman" w:eastAsia="SimSun" w:hAnsi="Times New Roman" w:cs="Times New Roman" w:hint="eastAsia"/>
          <w:sz w:val="22"/>
          <w:lang w:eastAsia="zh-CN"/>
        </w:rPr>
        <w:t>, where</w:t>
      </w:r>
    </w:p>
    <w:p w:rsidR="005C72B6" w:rsidRDefault="005C72B6" w:rsidP="005C72B6">
      <w:pPr>
        <w:pStyle w:val="BodyText"/>
        <w:numPr>
          <w:ilvl w:val="1"/>
          <w:numId w:val="31"/>
        </w:numPr>
        <w:rPr>
          <w:rFonts w:ascii="Times New Roman" w:eastAsia="SimSun" w:hAnsi="Times New Roman" w:cs="Times New Roman"/>
          <w:sz w:val="22"/>
          <w:lang w:eastAsia="zh-CN"/>
        </w:rPr>
      </w:pPr>
      <w:bookmarkStart w:id="70" w:name="OLE_LINK140"/>
      <w:bookmarkStart w:id="71" w:name="OLE_LINK141"/>
      <w:r>
        <w:rPr>
          <w:rFonts w:ascii="Times New Roman" w:eastAsia="SimSun" w:hAnsi="Times New Roman" w:cs="Times New Roman"/>
          <w:sz w:val="22"/>
          <w:lang w:eastAsia="zh-CN"/>
        </w:rPr>
        <w:t>C</w:t>
      </w:r>
      <w:r>
        <w:rPr>
          <w:rFonts w:ascii="Times New Roman" w:eastAsia="SimSun" w:hAnsi="Times New Roman" w:cs="Times New Roman" w:hint="eastAsia"/>
          <w:sz w:val="22"/>
          <w:lang w:eastAsia="zh-CN"/>
        </w:rPr>
        <w:t>ell ID</w:t>
      </w:r>
      <w:r w:rsidR="00C40D7B" w:rsidRPr="005C72B6">
        <w:rPr>
          <w:rFonts w:ascii="Times New Roman" w:eastAsia="SimSun" w:hAnsi="Times New Roman" w:cs="Times New Roman"/>
          <w:sz w:val="22"/>
          <w:lang w:eastAsia="zh-CN"/>
        </w:rPr>
        <w:t xml:space="preserve"> </w:t>
      </w:r>
      <w:r>
        <w:rPr>
          <w:rFonts w:ascii="Times New Roman" w:eastAsia="SimSun" w:hAnsi="Times New Roman" w:cs="Times New Roman" w:hint="eastAsia"/>
          <w:sz w:val="22"/>
          <w:lang w:eastAsia="zh-CN"/>
        </w:rPr>
        <w:t xml:space="preserve">and number of CRS </w:t>
      </w:r>
      <w:r w:rsidR="00CE758D">
        <w:rPr>
          <w:rFonts w:ascii="Times New Roman" w:eastAsia="SimSun" w:hAnsi="Times New Roman" w:cs="Times New Roman" w:hint="eastAsia"/>
          <w:sz w:val="22"/>
          <w:lang w:eastAsia="zh-CN"/>
        </w:rPr>
        <w:t>ports can be detected or signal</w:t>
      </w:r>
      <w:r>
        <w:rPr>
          <w:rFonts w:ascii="Times New Roman" w:eastAsia="SimSun" w:hAnsi="Times New Roman" w:cs="Times New Roman" w:hint="eastAsia"/>
          <w:sz w:val="22"/>
          <w:lang w:eastAsia="zh-CN"/>
        </w:rPr>
        <w:t xml:space="preserve">ed </w:t>
      </w:r>
      <w:r>
        <w:rPr>
          <w:rFonts w:ascii="Times New Roman" w:eastAsia="SimSun" w:hAnsi="Times New Roman" w:cs="Times New Roman"/>
          <w:sz w:val="22"/>
          <w:lang w:eastAsia="zh-CN"/>
        </w:rPr>
        <w:t>using</w:t>
      </w:r>
      <w:r>
        <w:rPr>
          <w:rFonts w:ascii="Times New Roman" w:eastAsia="SimSun" w:hAnsi="Times New Roman" w:cs="Times New Roman" w:hint="eastAsia"/>
          <w:sz w:val="22"/>
          <w:lang w:eastAsia="zh-CN"/>
        </w:rPr>
        <w:t xml:space="preserve"> </w:t>
      </w:r>
      <w:r w:rsidR="002456D5">
        <w:rPr>
          <w:rFonts w:ascii="Times New Roman" w:eastAsia="SimSun" w:hAnsi="Times New Roman" w:cs="Times New Roman" w:hint="eastAsia"/>
          <w:sz w:val="22"/>
          <w:lang w:eastAsia="zh-CN"/>
        </w:rPr>
        <w:t>existing Rel-11</w:t>
      </w:r>
      <w:r>
        <w:rPr>
          <w:rFonts w:ascii="Times New Roman" w:eastAsia="SimSun" w:hAnsi="Times New Roman" w:cs="Times New Roman" w:hint="eastAsia"/>
          <w:sz w:val="22"/>
          <w:lang w:eastAsia="zh-CN"/>
        </w:rPr>
        <w:t xml:space="preserve"> mechanism</w:t>
      </w:r>
      <w:r w:rsidR="002456D5">
        <w:rPr>
          <w:rFonts w:ascii="Times New Roman" w:eastAsia="SimSun" w:hAnsi="Times New Roman" w:cs="Times New Roman" w:hint="eastAsia"/>
          <w:sz w:val="22"/>
          <w:lang w:eastAsia="zh-CN"/>
        </w:rPr>
        <w:t xml:space="preserve"> developed </w:t>
      </w:r>
      <w:r w:rsidR="002D51EB">
        <w:rPr>
          <w:rFonts w:ascii="Times New Roman" w:eastAsia="SimSun" w:hAnsi="Times New Roman" w:cs="Times New Roman" w:hint="eastAsia"/>
          <w:sz w:val="22"/>
          <w:lang w:eastAsia="zh-CN"/>
        </w:rPr>
        <w:t>for</w:t>
      </w:r>
      <w:r w:rsidR="002456D5">
        <w:rPr>
          <w:rFonts w:ascii="Times New Roman" w:eastAsia="SimSun" w:hAnsi="Times New Roman" w:cs="Times New Roman" w:hint="eastAsia"/>
          <w:sz w:val="22"/>
          <w:lang w:eastAsia="zh-CN"/>
        </w:rPr>
        <w:t xml:space="preserve"> </w:t>
      </w:r>
      <w:proofErr w:type="spellStart"/>
      <w:r w:rsidR="002456D5">
        <w:rPr>
          <w:rFonts w:ascii="Times New Roman" w:eastAsia="SimSun" w:hAnsi="Times New Roman" w:cs="Times New Roman" w:hint="eastAsia"/>
          <w:sz w:val="22"/>
          <w:lang w:eastAsia="zh-CN"/>
        </w:rPr>
        <w:t>FeICIC</w:t>
      </w:r>
      <w:bookmarkEnd w:id="70"/>
      <w:bookmarkEnd w:id="71"/>
      <w:proofErr w:type="spellEnd"/>
      <w:r>
        <w:rPr>
          <w:rFonts w:ascii="Times New Roman" w:eastAsia="SimSun" w:hAnsi="Times New Roman" w:cs="Times New Roman" w:hint="eastAsia"/>
          <w:sz w:val="22"/>
          <w:lang w:eastAsia="zh-CN"/>
        </w:rPr>
        <w:t>.</w:t>
      </w:r>
    </w:p>
    <w:p w:rsidR="005C72B6" w:rsidRDefault="005C72B6" w:rsidP="005C72B6">
      <w:pPr>
        <w:pStyle w:val="BodyText"/>
        <w:numPr>
          <w:ilvl w:val="1"/>
          <w:numId w:val="31"/>
        </w:numPr>
        <w:rPr>
          <w:rFonts w:ascii="Times New Roman" w:eastAsia="SimSun" w:hAnsi="Times New Roman" w:cs="Times New Roman"/>
          <w:sz w:val="22"/>
          <w:lang w:eastAsia="zh-CN"/>
        </w:rPr>
      </w:pPr>
      <w:bookmarkStart w:id="72" w:name="OLE_LINK144"/>
      <w:bookmarkStart w:id="73" w:name="OLE_LINK145"/>
      <w:r>
        <w:rPr>
          <w:rFonts w:ascii="Times New Roman" w:eastAsia="SimSun" w:hAnsi="Times New Roman" w:cs="Times New Roman" w:hint="eastAsia"/>
          <w:sz w:val="22"/>
          <w:lang w:eastAsia="zh-CN"/>
        </w:rPr>
        <w:t xml:space="preserve">PMI/RI </w:t>
      </w:r>
      <w:bookmarkEnd w:id="72"/>
      <w:bookmarkEnd w:id="73"/>
      <w:r>
        <w:rPr>
          <w:rFonts w:ascii="Times New Roman" w:eastAsia="SimSun" w:hAnsi="Times New Roman" w:cs="Times New Roman" w:hint="eastAsia"/>
          <w:sz w:val="22"/>
          <w:lang w:eastAsia="zh-CN"/>
        </w:rPr>
        <w:t xml:space="preserve">detection </w:t>
      </w:r>
      <w:r w:rsidR="002D51EB">
        <w:rPr>
          <w:rFonts w:ascii="Times New Roman" w:eastAsia="SimSun" w:hAnsi="Times New Roman" w:cs="Times New Roman" w:hint="eastAsia"/>
          <w:sz w:val="22"/>
          <w:lang w:eastAsia="zh-CN"/>
        </w:rPr>
        <w:t>may be</w:t>
      </w:r>
      <w:r>
        <w:rPr>
          <w:rFonts w:ascii="Times New Roman" w:eastAsia="SimSun" w:hAnsi="Times New Roman" w:cs="Times New Roman" w:hint="eastAsia"/>
          <w:sz w:val="22"/>
          <w:lang w:eastAsia="zh-CN"/>
        </w:rPr>
        <w:t xml:space="preserve"> possible</w:t>
      </w:r>
      <w:r w:rsidR="002D51EB">
        <w:rPr>
          <w:rFonts w:ascii="Times New Roman" w:eastAsia="SimSun" w:hAnsi="Times New Roman" w:cs="Times New Roman" w:hint="eastAsia"/>
          <w:sz w:val="22"/>
          <w:lang w:eastAsia="zh-CN"/>
        </w:rPr>
        <w:t xml:space="preserve"> under 2-Tx,</w:t>
      </w:r>
      <w:r>
        <w:rPr>
          <w:rFonts w:ascii="Times New Roman" w:eastAsia="SimSun" w:hAnsi="Times New Roman" w:cs="Times New Roman" w:hint="eastAsia"/>
          <w:sz w:val="22"/>
          <w:lang w:eastAsia="zh-CN"/>
        </w:rPr>
        <w:t xml:space="preserve"> but </w:t>
      </w:r>
      <w:r w:rsidR="002D51EB">
        <w:rPr>
          <w:rFonts w:ascii="Times New Roman" w:eastAsia="SimSun" w:hAnsi="Times New Roman" w:cs="Times New Roman"/>
          <w:sz w:val="22"/>
          <w:lang w:eastAsia="zh-CN"/>
        </w:rPr>
        <w:t>performance</w:t>
      </w:r>
      <w:r w:rsidR="002D51EB">
        <w:rPr>
          <w:rFonts w:ascii="Times New Roman" w:eastAsia="SimSun" w:hAnsi="Times New Roman" w:cs="Times New Roman" w:hint="eastAsia"/>
          <w:sz w:val="22"/>
          <w:lang w:eastAsia="zh-CN"/>
        </w:rPr>
        <w:t xml:space="preserve"> </w:t>
      </w:r>
      <w:r w:rsidR="002D51EB">
        <w:rPr>
          <w:rFonts w:ascii="Times New Roman" w:eastAsia="SimSun" w:hAnsi="Times New Roman" w:cs="Times New Roman"/>
          <w:sz w:val="22"/>
          <w:lang w:eastAsia="zh-CN"/>
        </w:rPr>
        <w:t>degradation</w:t>
      </w:r>
      <w:r w:rsidR="002D51EB">
        <w:rPr>
          <w:rFonts w:ascii="Times New Roman" w:eastAsia="SimSun" w:hAnsi="Times New Roman" w:cs="Times New Roman" w:hint="eastAsia"/>
          <w:sz w:val="22"/>
          <w:lang w:eastAsia="zh-CN"/>
        </w:rPr>
        <w:t xml:space="preserve"> </w:t>
      </w:r>
      <w:r>
        <w:rPr>
          <w:rFonts w:ascii="Times New Roman" w:eastAsia="SimSun" w:hAnsi="Times New Roman" w:cs="Times New Roman" w:hint="eastAsia"/>
          <w:sz w:val="22"/>
          <w:lang w:eastAsia="zh-CN"/>
        </w:rPr>
        <w:t>needs more study</w:t>
      </w:r>
      <w:r w:rsidR="002D51EB">
        <w:rPr>
          <w:rFonts w:ascii="Times New Roman" w:eastAsia="SimSun" w:hAnsi="Times New Roman" w:cs="Times New Roman" w:hint="eastAsia"/>
          <w:sz w:val="22"/>
          <w:lang w:eastAsia="zh-CN"/>
        </w:rPr>
        <w:t xml:space="preserve"> in RAN4</w:t>
      </w:r>
      <w:r>
        <w:rPr>
          <w:rFonts w:ascii="Times New Roman" w:eastAsia="SimSun" w:hAnsi="Times New Roman" w:cs="Times New Roman" w:hint="eastAsia"/>
          <w:sz w:val="22"/>
          <w:lang w:eastAsia="zh-CN"/>
        </w:rPr>
        <w:t xml:space="preserve">. </w:t>
      </w:r>
    </w:p>
    <w:p w:rsidR="00C40D7B" w:rsidRPr="005C72B6" w:rsidRDefault="005C72B6" w:rsidP="005C72B6">
      <w:pPr>
        <w:pStyle w:val="BodyText"/>
        <w:numPr>
          <w:ilvl w:val="1"/>
          <w:numId w:val="31"/>
        </w:numPr>
        <w:rPr>
          <w:rFonts w:ascii="Times New Roman" w:eastAsia="SimSun" w:hAnsi="Times New Roman" w:cs="Times New Roman"/>
          <w:sz w:val="22"/>
          <w:lang w:eastAsia="zh-CN"/>
        </w:rPr>
      </w:pPr>
      <w:bookmarkStart w:id="74" w:name="OLE_LINK152"/>
      <w:bookmarkStart w:id="75" w:name="OLE_LINK153"/>
      <w:r>
        <w:rPr>
          <w:rFonts w:ascii="Times New Roman" w:eastAsia="SimSun" w:hAnsi="Times New Roman" w:cs="Times New Roman"/>
          <w:sz w:val="22"/>
          <w:lang w:eastAsia="zh-CN"/>
        </w:rPr>
        <w:t>D</w:t>
      </w:r>
      <w:r>
        <w:rPr>
          <w:rFonts w:ascii="Times New Roman" w:eastAsia="SimSun" w:hAnsi="Times New Roman" w:cs="Times New Roman" w:hint="eastAsia"/>
          <w:sz w:val="22"/>
          <w:lang w:eastAsia="zh-CN"/>
        </w:rPr>
        <w:t xml:space="preserve">ata RE to CRS EPRE ratio </w:t>
      </w:r>
      <w:bookmarkEnd w:id="74"/>
      <w:bookmarkEnd w:id="75"/>
      <w:r w:rsidR="00CE758D">
        <w:rPr>
          <w:rFonts w:ascii="Times New Roman" w:eastAsia="SimSun" w:hAnsi="Times New Roman" w:cs="Times New Roman" w:hint="eastAsia"/>
          <w:sz w:val="22"/>
          <w:lang w:eastAsia="zh-CN"/>
        </w:rPr>
        <w:t xml:space="preserve">is configured by high layer message, so </w:t>
      </w:r>
      <w:r>
        <w:rPr>
          <w:rFonts w:ascii="Times New Roman" w:eastAsia="SimSun" w:hAnsi="Times New Roman" w:cs="Times New Roman" w:hint="eastAsia"/>
          <w:sz w:val="22"/>
          <w:lang w:eastAsia="zh-CN"/>
        </w:rPr>
        <w:t>signaling</w:t>
      </w:r>
      <w:r w:rsidR="00CE758D">
        <w:rPr>
          <w:rFonts w:ascii="Times New Roman" w:eastAsia="SimSun" w:hAnsi="Times New Roman" w:cs="Times New Roman" w:hint="eastAsia"/>
          <w:sz w:val="22"/>
          <w:lang w:eastAsia="zh-CN"/>
        </w:rPr>
        <w:t>/coordination may be feasible</w:t>
      </w:r>
      <w:r>
        <w:rPr>
          <w:rFonts w:ascii="Times New Roman" w:eastAsia="SimSun" w:hAnsi="Times New Roman" w:cs="Times New Roman" w:hint="eastAsia"/>
          <w:sz w:val="22"/>
          <w:lang w:eastAsia="zh-CN"/>
        </w:rPr>
        <w:t xml:space="preserve">   </w:t>
      </w:r>
    </w:p>
    <w:p w:rsidR="00C40D7B" w:rsidRPr="005C72B6" w:rsidRDefault="00C40D7B" w:rsidP="00C40D7B">
      <w:pPr>
        <w:pStyle w:val="BodyText"/>
        <w:numPr>
          <w:ilvl w:val="0"/>
          <w:numId w:val="31"/>
        </w:numPr>
        <w:rPr>
          <w:rFonts w:ascii="Times New Roman" w:eastAsia="SimSun" w:hAnsi="Times New Roman" w:cs="Times New Roman"/>
          <w:sz w:val="22"/>
          <w:lang w:eastAsia="zh-CN"/>
        </w:rPr>
      </w:pPr>
      <w:r w:rsidRPr="005C72B6">
        <w:rPr>
          <w:rFonts w:ascii="Times New Roman" w:eastAsia="SimSun" w:hAnsi="Times New Roman" w:cs="Times New Roman"/>
          <w:sz w:val="22"/>
          <w:lang w:eastAsia="zh-CN"/>
        </w:rPr>
        <w:t xml:space="preserve">For DMRS-based TM of interferers: cell ID or </w:t>
      </w:r>
      <w:bookmarkStart w:id="76" w:name="OLE_LINK194"/>
      <w:bookmarkStart w:id="77" w:name="OLE_LINK195"/>
      <w:r w:rsidRPr="005C72B6">
        <w:rPr>
          <w:rFonts w:ascii="Times New Roman" w:eastAsia="Times New Roman" w:hAnsi="Times New Roman" w:cs="Times New Roman"/>
          <w:position w:val="-12"/>
          <w:sz w:val="22"/>
          <w:lang w:val="en-GB"/>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8.8pt" o:ole="">
            <v:imagedata r:id="rId9" o:title=""/>
          </v:shape>
          <o:OLEObject Type="Embed" ProgID="Equation.DSMT4" ShapeID="_x0000_i1025" DrawAspect="Content" ObjectID="_1444771915" r:id="rId10"/>
        </w:object>
      </w:r>
      <w:bookmarkEnd w:id="76"/>
      <w:bookmarkEnd w:id="77"/>
      <w:r w:rsidRPr="005C72B6">
        <w:rPr>
          <w:rFonts w:ascii="Times New Roman" w:eastAsia="SimSun" w:hAnsi="Times New Roman" w:cs="Times New Roman"/>
          <w:sz w:val="22"/>
          <w:lang w:val="en-GB" w:eastAsia="zh-CN"/>
        </w:rPr>
        <w:t xml:space="preserve">(when configured), number of DMRS ports (i.e., RI), </w:t>
      </w:r>
      <w:bookmarkStart w:id="78" w:name="OLE_LINK196"/>
      <w:bookmarkStart w:id="79" w:name="OLE_LINK197"/>
      <w:proofErr w:type="spellStart"/>
      <w:r w:rsidRPr="005C72B6">
        <w:rPr>
          <w:rFonts w:ascii="Times New Roman" w:eastAsia="SimSun" w:hAnsi="Times New Roman" w:cs="Times New Roman"/>
          <w:sz w:val="22"/>
          <w:lang w:val="en-GB" w:eastAsia="zh-CN"/>
        </w:rPr>
        <w:t>n</w:t>
      </w:r>
      <w:r w:rsidRPr="005C72B6">
        <w:rPr>
          <w:rFonts w:ascii="Times New Roman" w:eastAsia="SimSun" w:hAnsi="Times New Roman" w:cs="Times New Roman"/>
          <w:sz w:val="22"/>
          <w:vertAlign w:val="subscript"/>
          <w:lang w:val="en-GB" w:eastAsia="zh-CN"/>
        </w:rPr>
        <w:t>SCID</w:t>
      </w:r>
      <w:bookmarkEnd w:id="78"/>
      <w:bookmarkEnd w:id="79"/>
      <w:proofErr w:type="spellEnd"/>
      <w:r w:rsidR="002D51EB">
        <w:rPr>
          <w:rFonts w:ascii="Times New Roman" w:eastAsia="SimSun" w:hAnsi="Times New Roman" w:cs="Times New Roman" w:hint="eastAsia"/>
          <w:sz w:val="22"/>
          <w:lang w:val="en-GB" w:eastAsia="zh-CN"/>
        </w:rPr>
        <w:t xml:space="preserve">, </w:t>
      </w:r>
      <w:bookmarkStart w:id="80" w:name="OLE_LINK156"/>
      <w:bookmarkStart w:id="81" w:name="OLE_LINK157"/>
      <w:r w:rsidR="002D51EB">
        <w:rPr>
          <w:rFonts w:ascii="Times New Roman" w:eastAsia="SimSun" w:hAnsi="Times New Roman" w:cs="Times New Roman" w:hint="eastAsia"/>
          <w:sz w:val="22"/>
          <w:lang w:val="en-GB" w:eastAsia="zh-CN"/>
        </w:rPr>
        <w:t>P</w:t>
      </w:r>
      <w:r w:rsidR="002D51EB">
        <w:rPr>
          <w:rFonts w:ascii="Times New Roman" w:eastAsia="SimSun" w:hAnsi="Times New Roman" w:cs="Times New Roman" w:hint="eastAsia"/>
          <w:sz w:val="22"/>
          <w:vertAlign w:val="subscript"/>
          <w:lang w:val="en-GB" w:eastAsia="zh-CN"/>
        </w:rPr>
        <w:t>B</w:t>
      </w:r>
      <w:r w:rsidR="002D51EB">
        <w:rPr>
          <w:rFonts w:ascii="Times New Roman" w:eastAsia="SimSun" w:hAnsi="Times New Roman" w:cs="Times New Roman" w:hint="eastAsia"/>
          <w:sz w:val="22"/>
          <w:lang w:val="en-GB" w:eastAsia="zh-CN"/>
        </w:rPr>
        <w:t xml:space="preserve"> (</w:t>
      </w:r>
      <w:r w:rsidR="002D51EB" w:rsidRPr="002D51EB">
        <w:rPr>
          <w:rFonts w:ascii="Times New Roman" w:eastAsia="SimSun" w:hAnsi="Times New Roman" w:cs="Times New Roman"/>
          <w:sz w:val="22"/>
          <w:lang w:val="en-GB" w:eastAsia="zh-CN"/>
        </w:rPr>
        <w:t>on OFDM symbols containing CRS</w:t>
      </w:r>
      <w:r w:rsidR="002D51EB">
        <w:rPr>
          <w:rFonts w:ascii="Times New Roman" w:eastAsia="SimSun" w:hAnsi="Times New Roman" w:cs="Times New Roman" w:hint="eastAsia"/>
          <w:sz w:val="22"/>
          <w:lang w:val="en-GB" w:eastAsia="zh-CN"/>
        </w:rPr>
        <w:t>)</w:t>
      </w:r>
      <w:bookmarkEnd w:id="80"/>
      <w:bookmarkEnd w:id="81"/>
      <w:r w:rsidR="004C1D46">
        <w:rPr>
          <w:rFonts w:ascii="Times New Roman" w:eastAsia="SimSun" w:hAnsi="Times New Roman" w:cs="Times New Roman" w:hint="eastAsia"/>
          <w:sz w:val="22"/>
          <w:lang w:val="en-GB" w:eastAsia="zh-CN"/>
        </w:rPr>
        <w:t>, where</w:t>
      </w:r>
    </w:p>
    <w:bookmarkStart w:id="82" w:name="OLE_LINK154"/>
    <w:bookmarkStart w:id="83" w:name="OLE_LINK155"/>
    <w:p w:rsidR="005C72B6" w:rsidRPr="005C72B6" w:rsidRDefault="005C72B6" w:rsidP="005C72B6">
      <w:pPr>
        <w:pStyle w:val="BodyText"/>
        <w:numPr>
          <w:ilvl w:val="1"/>
          <w:numId w:val="31"/>
        </w:numPr>
        <w:rPr>
          <w:rFonts w:ascii="Times New Roman" w:eastAsia="SimSun" w:hAnsi="Times New Roman" w:cs="Times New Roman"/>
          <w:sz w:val="22"/>
          <w:lang w:eastAsia="zh-CN"/>
        </w:rPr>
      </w:pPr>
      <w:r w:rsidRPr="002D772F">
        <w:rPr>
          <w:rFonts w:ascii="Times New Roman" w:eastAsia="Times New Roman" w:hAnsi="Times New Roman" w:cs="Times New Roman"/>
          <w:position w:val="-12"/>
          <w:sz w:val="22"/>
          <w:lang w:val="en-GB"/>
        </w:rPr>
        <w:object w:dxaOrig="620" w:dyaOrig="380">
          <v:shape id="_x0000_i1026" type="#_x0000_t75" style="width:31.7pt;height:18.8pt" o:ole="">
            <v:imagedata r:id="rId9" o:title=""/>
          </v:shape>
          <o:OLEObject Type="Embed" ProgID="Equation.DSMT4" ShapeID="_x0000_i1026" DrawAspect="Content" ObjectID="_1444771916" r:id="rId11"/>
        </w:object>
      </w:r>
      <w:r w:rsidR="00CE758D">
        <w:rPr>
          <w:rFonts w:ascii="Times New Roman" w:eastAsiaTheme="minorEastAsia" w:hAnsi="Times New Roman" w:cs="Times New Roman" w:hint="eastAsia"/>
          <w:sz w:val="22"/>
          <w:lang w:val="en-GB" w:eastAsia="zh-CN"/>
        </w:rPr>
        <w:t xml:space="preserve">used in TM10 </w:t>
      </w:r>
      <w:bookmarkEnd w:id="82"/>
      <w:bookmarkEnd w:id="83"/>
      <w:r w:rsidR="00CE758D">
        <w:rPr>
          <w:rFonts w:ascii="Times New Roman" w:eastAsiaTheme="minorEastAsia" w:hAnsi="Times New Roman" w:cs="Times New Roman" w:hint="eastAsia"/>
          <w:sz w:val="22"/>
          <w:lang w:val="en-GB" w:eastAsia="zh-CN"/>
        </w:rPr>
        <w:t xml:space="preserve">is RRC configured </w:t>
      </w:r>
      <w:r w:rsidR="002D51EB">
        <w:rPr>
          <w:rFonts w:ascii="Times New Roman" w:eastAsia="宋体" w:hAnsi="Times New Roman" w:cs="Times New Roman" w:hint="eastAsia"/>
          <w:sz w:val="22"/>
          <w:lang w:val="en-GB" w:eastAsia="zh-CN"/>
        </w:rPr>
        <w:t xml:space="preserve">if </w:t>
      </w:r>
      <w:r w:rsidR="002D51EB">
        <w:rPr>
          <w:rFonts w:ascii="Times New Roman" w:eastAsia="宋体" w:hAnsi="Times New Roman" w:cs="Times New Roman"/>
          <w:sz w:val="22"/>
          <w:lang w:val="en-GB" w:eastAsia="zh-CN"/>
        </w:rPr>
        <w:t>different</w:t>
      </w:r>
      <w:r w:rsidR="002D51EB">
        <w:rPr>
          <w:rFonts w:ascii="Times New Roman" w:eastAsia="宋体" w:hAnsi="Times New Roman" w:cs="Times New Roman" w:hint="eastAsia"/>
          <w:sz w:val="22"/>
          <w:lang w:val="en-GB" w:eastAsia="zh-CN"/>
        </w:rPr>
        <w:t xml:space="preserve"> from cell ID </w:t>
      </w:r>
    </w:p>
    <w:p w:rsidR="005C72B6" w:rsidRPr="00CE758D" w:rsidRDefault="00170494" w:rsidP="005C72B6">
      <w:pPr>
        <w:pStyle w:val="BodyText"/>
        <w:numPr>
          <w:ilvl w:val="1"/>
          <w:numId w:val="31"/>
        </w:numPr>
        <w:rPr>
          <w:rFonts w:ascii="Times New Roman" w:eastAsia="SimSun" w:hAnsi="Times New Roman" w:cs="Times New Roman" w:hint="eastAsia"/>
          <w:sz w:val="22"/>
          <w:lang w:eastAsia="zh-CN"/>
        </w:rPr>
      </w:pPr>
      <w:r>
        <w:rPr>
          <w:rFonts w:ascii="Times New Roman" w:eastAsia="宋体" w:hAnsi="Times New Roman" w:cs="Times New Roman" w:hint="eastAsia"/>
          <w:sz w:val="22"/>
          <w:lang w:val="en-GB" w:eastAsia="zh-CN"/>
        </w:rPr>
        <w:t xml:space="preserve">RI and </w:t>
      </w:r>
      <w:proofErr w:type="spellStart"/>
      <w:r>
        <w:rPr>
          <w:rFonts w:ascii="Times New Roman" w:hAnsi="Times New Roman" w:cs="Times New Roman"/>
          <w:lang w:val="en-GB"/>
        </w:rPr>
        <w:t>n</w:t>
      </w:r>
      <w:r>
        <w:rPr>
          <w:rFonts w:ascii="Times New Roman" w:hAnsi="Times New Roman" w:cs="Times New Roman"/>
          <w:vertAlign w:val="subscript"/>
          <w:lang w:val="en-GB"/>
        </w:rPr>
        <w:t>SCID</w:t>
      </w:r>
      <w:proofErr w:type="spellEnd"/>
      <w:r>
        <w:rPr>
          <w:rFonts w:ascii="Times New Roman" w:eastAsia="宋体" w:hAnsi="Times New Roman" w:cs="Times New Roman" w:hint="eastAsia"/>
          <w:lang w:val="en-GB" w:eastAsia="zh-CN"/>
        </w:rPr>
        <w:t xml:space="preserve"> </w:t>
      </w:r>
      <w:r w:rsidR="002D51EB">
        <w:rPr>
          <w:rFonts w:ascii="Times New Roman" w:eastAsia="宋体" w:hAnsi="Times New Roman" w:cs="Times New Roman" w:hint="eastAsia"/>
          <w:sz w:val="22"/>
          <w:lang w:val="en-GB" w:eastAsia="zh-CN"/>
        </w:rPr>
        <w:t>may be</w:t>
      </w:r>
      <w:r w:rsidRPr="000D0FDD">
        <w:rPr>
          <w:rFonts w:ascii="Times New Roman" w:eastAsia="宋体" w:hAnsi="Times New Roman" w:cs="Times New Roman" w:hint="eastAsia"/>
          <w:sz w:val="22"/>
          <w:lang w:val="en-GB" w:eastAsia="zh-CN"/>
        </w:rPr>
        <w:t xml:space="preserve"> detected, but needs </w:t>
      </w:r>
      <w:r w:rsidR="002D51EB">
        <w:rPr>
          <w:rFonts w:ascii="Times New Roman" w:eastAsia="宋体" w:hAnsi="Times New Roman" w:cs="Times New Roman" w:hint="eastAsia"/>
          <w:sz w:val="22"/>
          <w:lang w:val="en-GB" w:eastAsia="zh-CN"/>
        </w:rPr>
        <w:t>RAN4</w:t>
      </w:r>
      <w:r w:rsidRPr="000D0FDD">
        <w:rPr>
          <w:rFonts w:ascii="Times New Roman" w:eastAsia="宋体" w:hAnsi="Times New Roman" w:cs="Times New Roman" w:hint="eastAsia"/>
          <w:sz w:val="22"/>
          <w:lang w:val="en-GB" w:eastAsia="zh-CN"/>
        </w:rPr>
        <w:t xml:space="preserve"> study on robustness versus </w:t>
      </w:r>
      <w:r w:rsidRPr="000D0FDD">
        <w:rPr>
          <w:rFonts w:ascii="Times New Roman" w:eastAsia="宋体" w:hAnsi="Times New Roman" w:cs="Times New Roman"/>
          <w:sz w:val="22"/>
          <w:lang w:val="en-GB" w:eastAsia="zh-CN"/>
        </w:rPr>
        <w:t>signalling</w:t>
      </w:r>
      <w:r w:rsidRPr="000D0FDD">
        <w:rPr>
          <w:rFonts w:ascii="Times New Roman" w:eastAsia="宋体" w:hAnsi="Times New Roman" w:cs="Times New Roman" w:hint="eastAsia"/>
          <w:sz w:val="22"/>
          <w:lang w:val="en-GB" w:eastAsia="zh-CN"/>
        </w:rPr>
        <w:t xml:space="preserve"> overhead</w:t>
      </w:r>
    </w:p>
    <w:p w:rsidR="00CE758D" w:rsidRPr="00170494" w:rsidRDefault="00CE758D" w:rsidP="005C72B6">
      <w:pPr>
        <w:pStyle w:val="BodyText"/>
        <w:numPr>
          <w:ilvl w:val="1"/>
          <w:numId w:val="31"/>
        </w:numPr>
        <w:rPr>
          <w:rFonts w:ascii="Times New Roman" w:eastAsia="SimSun" w:hAnsi="Times New Roman" w:cs="Times New Roman"/>
          <w:sz w:val="22"/>
          <w:lang w:eastAsia="zh-CN"/>
        </w:rPr>
      </w:pPr>
      <w:r>
        <w:rPr>
          <w:rFonts w:ascii="Times New Roman" w:eastAsia="宋体" w:hAnsi="Times New Roman" w:cs="Times New Roman" w:hint="eastAsia"/>
          <w:sz w:val="22"/>
          <w:lang w:val="en-GB" w:eastAsia="zh-CN"/>
        </w:rPr>
        <w:t>P</w:t>
      </w:r>
      <w:r>
        <w:rPr>
          <w:rFonts w:ascii="Times New Roman" w:eastAsia="宋体" w:hAnsi="Times New Roman" w:cs="Times New Roman" w:hint="eastAsia"/>
          <w:sz w:val="22"/>
          <w:vertAlign w:val="subscript"/>
          <w:lang w:val="en-GB" w:eastAsia="zh-CN"/>
        </w:rPr>
        <w:t>B</w:t>
      </w:r>
      <w:r>
        <w:rPr>
          <w:rFonts w:ascii="Times New Roman" w:eastAsia="宋体" w:hAnsi="Times New Roman" w:cs="Times New Roman" w:hint="eastAsia"/>
          <w:sz w:val="22"/>
          <w:lang w:val="en-GB" w:eastAsia="zh-CN"/>
        </w:rPr>
        <w:t xml:space="preserve"> is RRC configured</w:t>
      </w:r>
    </w:p>
    <w:p w:rsidR="00170494" w:rsidRPr="005C72B6" w:rsidRDefault="00CE758D" w:rsidP="00170494">
      <w:pPr>
        <w:pStyle w:val="BodyText"/>
        <w:rPr>
          <w:rFonts w:ascii="Times New Roman" w:eastAsia="SimSun" w:hAnsi="Times New Roman" w:cs="Times New Roman"/>
          <w:sz w:val="22"/>
          <w:lang w:eastAsia="zh-CN"/>
        </w:rPr>
      </w:pPr>
      <w:r>
        <w:rPr>
          <w:rFonts w:ascii="Times New Roman" w:eastAsia="宋体" w:hAnsi="Times New Roman" w:cs="Times New Roman" w:hint="eastAsia"/>
          <w:sz w:val="22"/>
          <w:lang w:val="en-GB" w:eastAsia="zh-CN"/>
        </w:rPr>
        <w:t xml:space="preserve">Interference </w:t>
      </w:r>
      <w:r>
        <w:rPr>
          <w:rFonts w:ascii="Times New Roman" w:eastAsia="宋体" w:hAnsi="Times New Roman" w:cs="Times New Roman"/>
          <w:sz w:val="22"/>
          <w:lang w:val="en-GB" w:eastAsia="zh-CN"/>
        </w:rPr>
        <w:t>channel</w:t>
      </w:r>
      <w:r>
        <w:rPr>
          <w:rFonts w:ascii="Times New Roman" w:eastAsia="宋体" w:hAnsi="Times New Roman" w:cs="Times New Roman" w:hint="eastAsia"/>
          <w:sz w:val="22"/>
          <w:lang w:val="en-GB" w:eastAsia="zh-CN"/>
        </w:rPr>
        <w:t xml:space="preserve"> </w:t>
      </w:r>
      <w:r>
        <w:rPr>
          <w:rFonts w:ascii="Times New Roman" w:eastAsia="宋体" w:hAnsi="Times New Roman" w:cs="Times New Roman"/>
          <w:sz w:val="22"/>
          <w:lang w:val="en-GB" w:eastAsia="zh-CN"/>
        </w:rPr>
        <w:t>estimation</w:t>
      </w:r>
      <w:r>
        <w:rPr>
          <w:rFonts w:ascii="Times New Roman" w:eastAsia="宋体" w:hAnsi="Times New Roman" w:cs="Times New Roman" w:hint="eastAsia"/>
          <w:sz w:val="22"/>
          <w:lang w:val="en-GB" w:eastAsia="zh-CN"/>
        </w:rPr>
        <w:t xml:space="preserve"> is very much related to PDSCH </w:t>
      </w:r>
      <w:r>
        <w:rPr>
          <w:rFonts w:ascii="Times New Roman" w:eastAsia="宋体" w:hAnsi="Times New Roman" w:cs="Times New Roman"/>
          <w:sz w:val="22"/>
          <w:lang w:val="en-GB" w:eastAsia="zh-CN"/>
        </w:rPr>
        <w:t>allocation</w:t>
      </w:r>
      <w:r>
        <w:rPr>
          <w:rFonts w:ascii="Times New Roman" w:eastAsia="宋体" w:hAnsi="Times New Roman" w:cs="Times New Roman" w:hint="eastAsia"/>
          <w:sz w:val="22"/>
          <w:lang w:val="en-GB" w:eastAsia="zh-CN"/>
        </w:rPr>
        <w:t xml:space="preserve"> </w:t>
      </w:r>
      <w:r>
        <w:rPr>
          <w:rFonts w:ascii="Times New Roman" w:eastAsia="宋体" w:hAnsi="Times New Roman" w:cs="Times New Roman"/>
          <w:sz w:val="22"/>
          <w:lang w:val="en-GB" w:eastAsia="zh-CN"/>
        </w:rPr>
        <w:t>and</w:t>
      </w:r>
      <w:r>
        <w:rPr>
          <w:rFonts w:ascii="Times New Roman" w:eastAsia="宋体" w:hAnsi="Times New Roman" w:cs="Times New Roman" w:hint="eastAsia"/>
          <w:sz w:val="22"/>
          <w:lang w:val="en-GB" w:eastAsia="zh-CN"/>
        </w:rPr>
        <w:t xml:space="preserve"> TM since PMI/RI/</w:t>
      </w:r>
      <w:proofErr w:type="spellStart"/>
      <w:r>
        <w:rPr>
          <w:rFonts w:ascii="Times New Roman" w:eastAsia="宋体" w:hAnsi="Times New Roman" w:cs="Times New Roman" w:hint="eastAsia"/>
          <w:sz w:val="22"/>
          <w:lang w:val="en-GB" w:eastAsia="zh-CN"/>
        </w:rPr>
        <w:t>n</w:t>
      </w:r>
      <w:r>
        <w:rPr>
          <w:rFonts w:ascii="Times New Roman" w:eastAsia="宋体" w:hAnsi="Times New Roman" w:cs="Times New Roman" w:hint="eastAsia"/>
          <w:sz w:val="22"/>
          <w:vertAlign w:val="subscript"/>
          <w:lang w:val="en-GB" w:eastAsia="zh-CN"/>
        </w:rPr>
        <w:t>SCID</w:t>
      </w:r>
      <w:proofErr w:type="spellEnd"/>
      <w:r>
        <w:rPr>
          <w:rFonts w:ascii="Times New Roman" w:eastAsia="宋体" w:hAnsi="Times New Roman" w:cs="Times New Roman" w:hint="eastAsia"/>
          <w:sz w:val="22"/>
          <w:lang w:val="en-GB" w:eastAsia="zh-CN"/>
        </w:rPr>
        <w:t xml:space="preserve"> is the same for all PRBs with </w:t>
      </w:r>
      <w:r>
        <w:rPr>
          <w:rFonts w:ascii="Times New Roman" w:eastAsia="宋体" w:hAnsi="Times New Roman" w:cs="Times New Roman"/>
          <w:sz w:val="22"/>
          <w:lang w:val="en-GB" w:eastAsia="zh-CN"/>
        </w:rPr>
        <w:t>the</w:t>
      </w:r>
      <w:r>
        <w:rPr>
          <w:rFonts w:ascii="Times New Roman" w:eastAsia="宋体" w:hAnsi="Times New Roman" w:cs="Times New Roman" w:hint="eastAsia"/>
          <w:sz w:val="22"/>
          <w:lang w:val="en-GB" w:eastAsia="zh-CN"/>
        </w:rPr>
        <w:t xml:space="preserve"> same PDSCH. If </w:t>
      </w:r>
      <w:r w:rsidR="004C1D46">
        <w:rPr>
          <w:rFonts w:ascii="Times New Roman" w:eastAsia="宋体" w:hAnsi="Times New Roman" w:cs="Times New Roman" w:hint="eastAsia"/>
          <w:sz w:val="22"/>
          <w:lang w:val="en-GB" w:eastAsia="zh-CN"/>
        </w:rPr>
        <w:t>PMI/RI/</w:t>
      </w:r>
      <w:proofErr w:type="spellStart"/>
      <w:r w:rsidR="004C1D46">
        <w:rPr>
          <w:rFonts w:ascii="Times New Roman" w:eastAsia="宋体" w:hAnsi="Times New Roman" w:cs="Times New Roman" w:hint="eastAsia"/>
          <w:sz w:val="22"/>
          <w:lang w:val="en-GB" w:eastAsia="zh-CN"/>
        </w:rPr>
        <w:t>n</w:t>
      </w:r>
      <w:r w:rsidR="004C1D46">
        <w:rPr>
          <w:rFonts w:ascii="Times New Roman" w:eastAsia="宋体" w:hAnsi="Times New Roman" w:cs="Times New Roman" w:hint="eastAsia"/>
          <w:sz w:val="22"/>
          <w:vertAlign w:val="subscript"/>
          <w:lang w:val="en-GB" w:eastAsia="zh-CN"/>
        </w:rPr>
        <w:t>SCID</w:t>
      </w:r>
      <w:proofErr w:type="spellEnd"/>
      <w:r>
        <w:rPr>
          <w:rFonts w:ascii="Times New Roman" w:eastAsia="宋体" w:hAnsi="Times New Roman" w:cs="Times New Roman" w:hint="eastAsia"/>
          <w:sz w:val="22"/>
          <w:lang w:val="en-GB" w:eastAsia="zh-CN"/>
        </w:rPr>
        <w:t xml:space="preserve"> </w:t>
      </w:r>
      <w:proofErr w:type="gramStart"/>
      <w:r>
        <w:rPr>
          <w:rFonts w:ascii="Times New Roman" w:eastAsia="宋体" w:hAnsi="Times New Roman" w:cs="Times New Roman" w:hint="eastAsia"/>
          <w:sz w:val="22"/>
          <w:lang w:val="en-GB" w:eastAsia="zh-CN"/>
        </w:rPr>
        <w:t>are</w:t>
      </w:r>
      <w:proofErr w:type="gramEnd"/>
      <w:r>
        <w:rPr>
          <w:rFonts w:ascii="Times New Roman" w:eastAsia="宋体" w:hAnsi="Times New Roman" w:cs="Times New Roman" w:hint="eastAsia"/>
          <w:sz w:val="22"/>
          <w:lang w:val="en-GB" w:eastAsia="zh-CN"/>
        </w:rPr>
        <w:t xml:space="preserve"> signalled on a per-PRB basis, the overhead is large, but otherwise not. </w:t>
      </w:r>
      <w:r w:rsidR="00170494" w:rsidRPr="00170494">
        <w:rPr>
          <w:rFonts w:ascii="Times New Roman" w:eastAsia="宋体" w:hAnsi="Times New Roman" w:cs="Times New Roman"/>
          <w:sz w:val="22"/>
          <w:lang w:val="en-GB" w:eastAsia="zh-CN"/>
        </w:rPr>
        <w:t xml:space="preserve">To further cancel interference a reference signal </w:t>
      </w:r>
      <w:r w:rsidR="004C1D46">
        <w:rPr>
          <w:rFonts w:ascii="Times New Roman" w:eastAsia="宋体" w:hAnsi="Times New Roman" w:cs="Times New Roman" w:hint="eastAsia"/>
          <w:sz w:val="22"/>
          <w:lang w:val="en-GB" w:eastAsia="zh-CN"/>
        </w:rPr>
        <w:t>from</w:t>
      </w:r>
      <w:r w:rsidR="00170494" w:rsidRPr="00170494">
        <w:rPr>
          <w:rFonts w:ascii="Times New Roman" w:eastAsia="宋体" w:hAnsi="Times New Roman" w:cs="Times New Roman"/>
          <w:sz w:val="22"/>
          <w:lang w:val="en-GB" w:eastAsia="zh-CN"/>
        </w:rPr>
        <w:t xml:space="preserve"> an interferer, the corresponding reference signal conf</w:t>
      </w:r>
      <w:r w:rsidR="00170494">
        <w:rPr>
          <w:rFonts w:ascii="Times New Roman" w:eastAsia="宋体" w:hAnsi="Times New Roman" w:cs="Times New Roman"/>
          <w:sz w:val="22"/>
          <w:lang w:val="en-GB" w:eastAsia="zh-CN"/>
        </w:rPr>
        <w:t xml:space="preserve">iguration parameters are needed, including </w:t>
      </w:r>
      <w:proofErr w:type="spellStart"/>
      <w:r w:rsidR="00170494">
        <w:rPr>
          <w:rFonts w:ascii="Times New Roman" w:eastAsia="宋体" w:hAnsi="Times New Roman" w:cs="Times New Roman" w:hint="eastAsia"/>
          <w:sz w:val="22"/>
          <w:lang w:val="en-GB" w:eastAsia="zh-CN"/>
        </w:rPr>
        <w:t>subframe</w:t>
      </w:r>
      <w:proofErr w:type="spellEnd"/>
      <w:r w:rsidR="00170494">
        <w:rPr>
          <w:rFonts w:ascii="Times New Roman" w:eastAsia="宋体" w:hAnsi="Times New Roman" w:cs="Times New Roman" w:hint="eastAsia"/>
          <w:sz w:val="22"/>
          <w:lang w:val="en-GB" w:eastAsia="zh-CN"/>
        </w:rPr>
        <w:t xml:space="preserve"> type </w:t>
      </w:r>
      <w:r w:rsidR="004C1D46">
        <w:rPr>
          <w:rFonts w:ascii="Times New Roman" w:eastAsia="宋体" w:hAnsi="Times New Roman" w:cs="Times New Roman" w:hint="eastAsia"/>
          <w:sz w:val="22"/>
          <w:lang w:val="en-GB" w:eastAsia="zh-CN"/>
        </w:rPr>
        <w:t xml:space="preserve">information </w:t>
      </w:r>
      <w:r w:rsidR="00170494">
        <w:rPr>
          <w:rFonts w:ascii="Times New Roman" w:eastAsia="宋体" w:hAnsi="Times New Roman" w:cs="Times New Roman" w:hint="eastAsia"/>
          <w:sz w:val="22"/>
          <w:lang w:val="en-GB" w:eastAsia="zh-CN"/>
        </w:rPr>
        <w:t xml:space="preserve">(i.e., MBSFN or non-MBSFN). </w:t>
      </w:r>
    </w:p>
    <w:p w:rsidR="0051783C" w:rsidRDefault="00170494" w:rsidP="00170494">
      <w:pPr>
        <w:spacing w:after="240" w:line="276" w:lineRule="auto"/>
        <w:jc w:val="both"/>
        <w:rPr>
          <w:rFonts w:ascii="Times New Roman" w:hAnsi="Times New Roman" w:cs="Times New Roman" w:hint="eastAsia"/>
        </w:rPr>
      </w:pPr>
      <w:bookmarkStart w:id="84" w:name="OLE_LINK222"/>
      <w:bookmarkStart w:id="85" w:name="OLE_LINK223"/>
      <w:bookmarkStart w:id="86" w:name="OLE_LINK142"/>
      <w:bookmarkStart w:id="87" w:name="OLE_LINK143"/>
      <w:bookmarkStart w:id="88" w:name="OLE_LINK205"/>
      <w:r>
        <w:rPr>
          <w:rFonts w:ascii="Times New Roman" w:hAnsi="Times New Roman" w:cs="Times New Roman"/>
          <w:b/>
        </w:rPr>
        <w:t xml:space="preserve">Observation # </w:t>
      </w:r>
      <w:r w:rsidR="003779B9">
        <w:rPr>
          <w:rFonts w:ascii="Times New Roman" w:hAnsi="Times New Roman" w:cs="Times New Roman" w:hint="eastAsia"/>
          <w:b/>
        </w:rPr>
        <w:t>7</w:t>
      </w:r>
      <w:r>
        <w:rPr>
          <w:rFonts w:ascii="Times New Roman" w:hAnsi="Times New Roman" w:cs="Times New Roman"/>
          <w:b/>
        </w:rPr>
        <w:t xml:space="preserve">:  </w:t>
      </w:r>
      <w:bookmarkStart w:id="89" w:name="OLE_LINK315"/>
      <w:bookmarkStart w:id="90" w:name="OLE_LINK316"/>
      <w:bookmarkEnd w:id="86"/>
      <w:bookmarkEnd w:id="87"/>
      <w:r w:rsidR="00CE758D" w:rsidRPr="00CE758D">
        <w:rPr>
          <w:rFonts w:ascii="Times New Roman" w:hAnsi="Times New Roman" w:cs="Times New Roman" w:hint="eastAsia"/>
        </w:rPr>
        <w:t>Similar to MBSFN</w:t>
      </w:r>
      <w:r w:rsidR="00CE758D">
        <w:rPr>
          <w:rFonts w:ascii="Times New Roman" w:hAnsi="Times New Roman" w:cs="Times New Roman" w:hint="eastAsia"/>
        </w:rPr>
        <w:t xml:space="preserve"> </w:t>
      </w:r>
      <w:proofErr w:type="spellStart"/>
      <w:r w:rsidR="00CE758D">
        <w:rPr>
          <w:rFonts w:ascii="Times New Roman" w:hAnsi="Times New Roman" w:cs="Times New Roman" w:hint="eastAsia"/>
        </w:rPr>
        <w:t>subframe</w:t>
      </w:r>
      <w:proofErr w:type="spellEnd"/>
      <w:r w:rsidR="00CE758D">
        <w:rPr>
          <w:rFonts w:ascii="Times New Roman" w:hAnsi="Times New Roman" w:cs="Times New Roman" w:hint="eastAsia"/>
        </w:rPr>
        <w:t xml:space="preserve"> signaling, </w:t>
      </w:r>
      <w:r w:rsidR="00CE758D">
        <w:rPr>
          <w:rFonts w:ascii="Times New Roman" w:hAnsi="Times New Roman" w:cs="Times New Roman"/>
        </w:rPr>
        <w:t xml:space="preserve">Cell ID and </w:t>
      </w:r>
      <w:r w:rsidR="004C1D46">
        <w:rPr>
          <w:rFonts w:ascii="Times New Roman" w:hAnsi="Times New Roman" w:cs="Times New Roman" w:hint="eastAsia"/>
        </w:rPr>
        <w:t xml:space="preserve">the </w:t>
      </w:r>
      <w:r w:rsidR="00CE758D">
        <w:rPr>
          <w:rFonts w:ascii="Times New Roman" w:hAnsi="Times New Roman" w:cs="Times New Roman"/>
        </w:rPr>
        <w:t xml:space="preserve">number of CRS ports </w:t>
      </w:r>
      <w:r w:rsidR="00CE758D">
        <w:rPr>
          <w:rFonts w:ascii="Times New Roman" w:hAnsi="Times New Roman" w:cs="Times New Roman" w:hint="eastAsia"/>
        </w:rPr>
        <w:t>may</w:t>
      </w:r>
      <w:r w:rsidR="00CE758D">
        <w:rPr>
          <w:rFonts w:ascii="Times New Roman" w:hAnsi="Times New Roman" w:cs="Times New Roman"/>
        </w:rPr>
        <w:t xml:space="preserve"> be signaled using existing Rel-11 mechanism developed for </w:t>
      </w:r>
      <w:proofErr w:type="spellStart"/>
      <w:r w:rsidR="00CE758D">
        <w:rPr>
          <w:rFonts w:ascii="Times New Roman" w:hAnsi="Times New Roman" w:cs="Times New Roman"/>
        </w:rPr>
        <w:t>FeICIC</w:t>
      </w:r>
      <w:proofErr w:type="spellEnd"/>
      <w:r w:rsidR="0051783C">
        <w:rPr>
          <w:rFonts w:ascii="Times New Roman" w:hAnsi="Times New Roman" w:cs="Times New Roman" w:hint="eastAsia"/>
        </w:rPr>
        <w:t>.</w:t>
      </w:r>
    </w:p>
    <w:p w:rsidR="00950444" w:rsidRDefault="0051783C" w:rsidP="00170494">
      <w:pPr>
        <w:spacing w:after="240" w:line="276" w:lineRule="auto"/>
        <w:jc w:val="both"/>
        <w:rPr>
          <w:rFonts w:ascii="Times New Roman" w:hAnsi="Times New Roman" w:cs="Times New Roman" w:hint="eastAsia"/>
        </w:rPr>
      </w:pPr>
      <w:bookmarkStart w:id="91" w:name="OLE_LINK150"/>
      <w:bookmarkStart w:id="92" w:name="OLE_LINK151"/>
      <w:r>
        <w:rPr>
          <w:rFonts w:ascii="Times New Roman" w:hAnsi="Times New Roman" w:cs="Times New Roman"/>
          <w:b/>
        </w:rPr>
        <w:t xml:space="preserve">Observation # </w:t>
      </w:r>
      <w:r w:rsidR="003779B9">
        <w:rPr>
          <w:rFonts w:ascii="Times New Roman" w:hAnsi="Times New Roman" w:cs="Times New Roman" w:hint="eastAsia"/>
          <w:b/>
        </w:rPr>
        <w:t>8</w:t>
      </w:r>
      <w:r>
        <w:rPr>
          <w:rFonts w:ascii="Times New Roman" w:hAnsi="Times New Roman" w:cs="Times New Roman"/>
          <w:b/>
        </w:rPr>
        <w:t xml:space="preserve">:  </w:t>
      </w:r>
      <w:bookmarkEnd w:id="91"/>
      <w:bookmarkEnd w:id="92"/>
      <w:r>
        <w:rPr>
          <w:rFonts w:ascii="Times New Roman" w:hAnsi="Times New Roman" w:cs="Times New Roman"/>
        </w:rPr>
        <w:t>PMI/RI</w:t>
      </w:r>
      <w:r>
        <w:rPr>
          <w:rFonts w:ascii="Times New Roman" w:hAnsi="Times New Roman" w:cs="Times New Roman" w:hint="eastAsia"/>
        </w:rPr>
        <w:t xml:space="preserve"> </w:t>
      </w:r>
      <w:r w:rsidR="00731BA3">
        <w:rPr>
          <w:rFonts w:ascii="Times New Roman" w:hAnsi="Times New Roman" w:cs="Times New Roman" w:hint="eastAsia"/>
        </w:rPr>
        <w:t xml:space="preserve">in </w:t>
      </w:r>
      <w:r>
        <w:rPr>
          <w:rFonts w:ascii="Times New Roman" w:hAnsi="Times New Roman" w:cs="Times New Roman" w:hint="eastAsia"/>
        </w:rPr>
        <w:t>CRS</w:t>
      </w:r>
      <w:r w:rsidR="00731BA3">
        <w:rPr>
          <w:rFonts w:ascii="Times New Roman" w:hAnsi="Times New Roman" w:cs="Times New Roman" w:hint="eastAsia"/>
        </w:rPr>
        <w:t xml:space="preserve">-based TM </w:t>
      </w:r>
      <w:r>
        <w:rPr>
          <w:rFonts w:ascii="Times New Roman" w:hAnsi="Times New Roman" w:cs="Times New Roman" w:hint="eastAsia"/>
        </w:rPr>
        <w:t>or RI/</w:t>
      </w:r>
      <w:proofErr w:type="spellStart"/>
      <w:r>
        <w:rPr>
          <w:rFonts w:ascii="Times New Roman" w:hAnsi="Times New Roman" w:cs="Times New Roman" w:hint="eastAsia"/>
        </w:rPr>
        <w:t>n</w:t>
      </w:r>
      <w:r>
        <w:rPr>
          <w:rFonts w:ascii="Times New Roman" w:hAnsi="Times New Roman" w:cs="Times New Roman" w:hint="eastAsia"/>
          <w:vertAlign w:val="subscript"/>
        </w:rPr>
        <w:t>SCID</w:t>
      </w:r>
      <w:proofErr w:type="spellEnd"/>
      <w:r w:rsidR="00CE758D" w:rsidRPr="00CE758D">
        <w:rPr>
          <w:rFonts w:ascii="Times New Roman" w:hAnsi="Times New Roman" w:cs="Times New Roman" w:hint="eastAsia"/>
        </w:rPr>
        <w:t xml:space="preserve"> </w:t>
      </w:r>
      <w:r w:rsidR="00731BA3">
        <w:rPr>
          <w:rFonts w:ascii="Times New Roman" w:hAnsi="Times New Roman" w:cs="Times New Roman" w:hint="eastAsia"/>
        </w:rPr>
        <w:t xml:space="preserve">in </w:t>
      </w:r>
      <w:r w:rsidR="00731BA3">
        <w:rPr>
          <w:rFonts w:ascii="Times New Roman" w:hAnsi="Times New Roman" w:cs="Times New Roman"/>
        </w:rPr>
        <w:t>the</w:t>
      </w:r>
      <w:r w:rsidR="00731BA3">
        <w:rPr>
          <w:rFonts w:ascii="Times New Roman" w:hAnsi="Times New Roman" w:cs="Times New Roman" w:hint="eastAsia"/>
        </w:rPr>
        <w:t xml:space="preserve"> </w:t>
      </w:r>
      <w:r>
        <w:rPr>
          <w:rFonts w:ascii="Times New Roman" w:hAnsi="Times New Roman" w:cs="Times New Roman" w:hint="eastAsia"/>
        </w:rPr>
        <w:t>D</w:t>
      </w:r>
      <w:r w:rsidR="00731BA3">
        <w:rPr>
          <w:rFonts w:ascii="Times New Roman" w:hAnsi="Times New Roman" w:cs="Times New Roman" w:hint="eastAsia"/>
        </w:rPr>
        <w:t>M</w:t>
      </w:r>
      <w:r>
        <w:rPr>
          <w:rFonts w:ascii="Times New Roman" w:hAnsi="Times New Roman" w:cs="Times New Roman" w:hint="eastAsia"/>
        </w:rPr>
        <w:t>RS</w:t>
      </w:r>
      <w:r w:rsidR="00731BA3">
        <w:rPr>
          <w:rFonts w:ascii="Times New Roman" w:hAnsi="Times New Roman" w:cs="Times New Roman" w:hint="eastAsia"/>
        </w:rPr>
        <w:t>-based TMs</w:t>
      </w:r>
      <w:r>
        <w:rPr>
          <w:rFonts w:ascii="Times New Roman" w:hAnsi="Times New Roman" w:cs="Times New Roman" w:hint="eastAsia"/>
        </w:rPr>
        <w:t xml:space="preserve"> may be feasible for signaling </w:t>
      </w:r>
      <w:r w:rsidR="00F94482">
        <w:rPr>
          <w:rFonts w:ascii="Times New Roman" w:hAnsi="Times New Roman" w:cs="Times New Roman" w:hint="eastAsia"/>
        </w:rPr>
        <w:t>in the case of</w:t>
      </w:r>
      <w:r>
        <w:rPr>
          <w:rFonts w:ascii="Times New Roman" w:hAnsi="Times New Roman" w:cs="Times New Roman"/>
        </w:rPr>
        <w:t xml:space="preserve"> aligned </w:t>
      </w:r>
      <w:r w:rsidR="00F94482">
        <w:rPr>
          <w:rFonts w:ascii="Times New Roman" w:hAnsi="Times New Roman" w:cs="Times New Roman" w:hint="eastAsia"/>
        </w:rPr>
        <w:t xml:space="preserve">PRB allocation.  Otherwise, detection on a per-PRB level is required from DMRS or data </w:t>
      </w:r>
      <w:r w:rsidR="00731BA3">
        <w:rPr>
          <w:rFonts w:ascii="Times New Roman" w:hAnsi="Times New Roman" w:cs="Times New Roman" w:hint="eastAsia"/>
        </w:rPr>
        <w:lastRenderedPageBreak/>
        <w:t xml:space="preserve">RE </w:t>
      </w:r>
      <w:r w:rsidR="00F94482">
        <w:rPr>
          <w:rFonts w:ascii="Times New Roman" w:hAnsi="Times New Roman" w:cs="Times New Roman" w:hint="eastAsia"/>
        </w:rPr>
        <w:t xml:space="preserve">in </w:t>
      </w:r>
      <w:r w:rsidR="00731BA3">
        <w:rPr>
          <w:rFonts w:ascii="Times New Roman" w:hAnsi="Times New Roman" w:cs="Times New Roman" w:hint="eastAsia"/>
        </w:rPr>
        <w:t xml:space="preserve">the case of </w:t>
      </w:r>
      <w:r w:rsidR="00F94482">
        <w:rPr>
          <w:rFonts w:ascii="Times New Roman" w:hAnsi="Times New Roman" w:cs="Times New Roman" w:hint="eastAsia"/>
        </w:rPr>
        <w:t xml:space="preserve">CRS-based TMs. </w:t>
      </w:r>
      <w:r w:rsidR="00F94482">
        <w:rPr>
          <w:rFonts w:ascii="Times New Roman" w:hAnsi="Times New Roman" w:cs="Times New Roman"/>
        </w:rPr>
        <w:t xml:space="preserve"> </w:t>
      </w:r>
      <w:r w:rsidR="00950444">
        <w:rPr>
          <w:rFonts w:ascii="Times New Roman" w:hAnsi="Times New Roman" w:cs="Times New Roman" w:hint="eastAsia"/>
        </w:rPr>
        <w:t>P</w:t>
      </w:r>
      <w:r w:rsidR="00950444">
        <w:rPr>
          <w:rFonts w:ascii="Times New Roman" w:hAnsi="Times New Roman" w:cs="Times New Roman"/>
        </w:rPr>
        <w:t xml:space="preserve">erformance degradation and complexity </w:t>
      </w:r>
      <w:r w:rsidR="00950444">
        <w:rPr>
          <w:rFonts w:ascii="Times New Roman" w:hAnsi="Times New Roman" w:cs="Times New Roman" w:hint="eastAsia"/>
        </w:rPr>
        <w:t xml:space="preserve">have </w:t>
      </w:r>
      <w:r w:rsidR="00F94482">
        <w:rPr>
          <w:rFonts w:ascii="Times New Roman" w:hAnsi="Times New Roman" w:cs="Times New Roman"/>
        </w:rPr>
        <w:t xml:space="preserve">not been widely evaluated in RAN4 </w:t>
      </w:r>
      <w:r w:rsidR="00950444">
        <w:rPr>
          <w:rFonts w:ascii="Times New Roman" w:hAnsi="Times New Roman" w:cs="Times New Roman" w:hint="eastAsia"/>
        </w:rPr>
        <w:t>and n</w:t>
      </w:r>
      <w:r w:rsidR="00F94482">
        <w:rPr>
          <w:rFonts w:ascii="Times New Roman" w:hAnsi="Times New Roman" w:cs="Times New Roman"/>
        </w:rPr>
        <w:t xml:space="preserve">etwork </w:t>
      </w:r>
      <w:r w:rsidR="00950444">
        <w:rPr>
          <w:rFonts w:ascii="Times New Roman" w:hAnsi="Times New Roman" w:cs="Times New Roman" w:hint="eastAsia"/>
        </w:rPr>
        <w:t>coordination/</w:t>
      </w:r>
      <w:r w:rsidR="00950444">
        <w:rPr>
          <w:rFonts w:ascii="Times New Roman" w:hAnsi="Times New Roman" w:cs="Times New Roman"/>
        </w:rPr>
        <w:t>signaling</w:t>
      </w:r>
      <w:r w:rsidR="00950444">
        <w:rPr>
          <w:rFonts w:ascii="Times New Roman" w:hAnsi="Times New Roman" w:cs="Times New Roman" w:hint="eastAsia"/>
        </w:rPr>
        <w:t xml:space="preserve"> can be further</w:t>
      </w:r>
      <w:r w:rsidR="00F94482">
        <w:rPr>
          <w:rFonts w:ascii="Times New Roman" w:hAnsi="Times New Roman" w:cs="Times New Roman"/>
        </w:rPr>
        <w:t xml:space="preserve"> studied in parallel</w:t>
      </w:r>
      <w:r w:rsidR="00950444">
        <w:rPr>
          <w:rFonts w:ascii="Times New Roman" w:hAnsi="Times New Roman" w:cs="Times New Roman" w:hint="eastAsia"/>
        </w:rPr>
        <w:t xml:space="preserve">. </w:t>
      </w:r>
      <w:r w:rsidR="00F94482">
        <w:rPr>
          <w:rFonts w:ascii="Times New Roman" w:hAnsi="Times New Roman" w:cs="Times New Roman" w:hint="eastAsia"/>
        </w:rPr>
        <w:t xml:space="preserve"> </w:t>
      </w:r>
      <w:bookmarkEnd w:id="89"/>
      <w:bookmarkEnd w:id="90"/>
    </w:p>
    <w:p w:rsidR="00170494" w:rsidRDefault="00170494" w:rsidP="00170494">
      <w:pPr>
        <w:spacing w:after="240" w:line="276" w:lineRule="auto"/>
        <w:jc w:val="both"/>
        <w:rPr>
          <w:rFonts w:ascii="Times New Roman" w:hAnsi="Times New Roman" w:cs="Times New Roman"/>
        </w:rPr>
      </w:pPr>
      <w:r>
        <w:rPr>
          <w:rFonts w:ascii="Times New Roman" w:hAnsi="Times New Roman" w:cs="Times New Roman" w:hint="eastAsia"/>
        </w:rPr>
        <w:t xml:space="preserve"> </w:t>
      </w:r>
      <w:r w:rsidR="00950444">
        <w:rPr>
          <w:rFonts w:ascii="Times New Roman" w:hAnsi="Times New Roman" w:cs="Times New Roman"/>
          <w:b/>
        </w:rPr>
        <w:t xml:space="preserve">Observation # </w:t>
      </w:r>
      <w:r w:rsidR="003779B9">
        <w:rPr>
          <w:rFonts w:ascii="Times New Roman" w:hAnsi="Times New Roman" w:cs="Times New Roman" w:hint="eastAsia"/>
          <w:b/>
        </w:rPr>
        <w:t>9</w:t>
      </w:r>
      <w:r w:rsidR="00950444">
        <w:rPr>
          <w:rFonts w:ascii="Times New Roman" w:hAnsi="Times New Roman" w:cs="Times New Roman"/>
          <w:b/>
        </w:rPr>
        <w:t xml:space="preserve">:  </w:t>
      </w:r>
      <w:r w:rsidR="00950444">
        <w:rPr>
          <w:rFonts w:ascii="Times New Roman" w:hAnsi="Times New Roman" w:cs="Times New Roman"/>
        </w:rPr>
        <w:t>Data RE to CRS EPRE ratio</w:t>
      </w:r>
      <w:r w:rsidR="00950444">
        <w:rPr>
          <w:rFonts w:ascii="Times New Roman" w:hAnsi="Times New Roman" w:cs="Times New Roman" w:hint="eastAsia"/>
        </w:rPr>
        <w:t xml:space="preserve">, </w:t>
      </w:r>
      <w:r w:rsidR="00950444">
        <w:rPr>
          <w:rFonts w:ascii="Times New Roman" w:eastAsia="Times New Roman" w:hAnsi="Times New Roman" w:cs="Times New Roman"/>
          <w:position w:val="-12"/>
          <w:lang w:val="en-GB"/>
        </w:rPr>
        <w:object w:dxaOrig="620" w:dyaOrig="380">
          <v:shape id="_x0000_i1027" type="#_x0000_t75" style="width:31.7pt;height:18.8pt" o:ole="">
            <v:imagedata r:id="rId9" o:title=""/>
          </v:shape>
          <o:OLEObject Type="Embed" ProgID="Equation.DSMT4" ShapeID="_x0000_i1027" DrawAspect="Content" ObjectID="_1444771917" r:id="rId12"/>
        </w:object>
      </w:r>
      <w:r w:rsidR="00950444">
        <w:rPr>
          <w:rFonts w:ascii="Times New Roman" w:eastAsiaTheme="minorEastAsia" w:hAnsi="Times New Roman" w:cs="Times New Roman"/>
          <w:lang w:val="en-GB"/>
        </w:rPr>
        <w:t>used in TM10</w:t>
      </w:r>
      <w:r w:rsidR="00950444">
        <w:rPr>
          <w:rFonts w:ascii="Times New Roman" w:eastAsiaTheme="minorEastAsia" w:hAnsi="Times New Roman" w:cs="Times New Roman" w:hint="eastAsia"/>
          <w:lang w:val="en-GB"/>
        </w:rPr>
        <w:t xml:space="preserve">, and </w:t>
      </w:r>
      <w:r w:rsidR="00950444">
        <w:rPr>
          <w:rFonts w:ascii="Times New Roman" w:hAnsi="Times New Roman" w:cs="Times New Roman"/>
          <w:lang w:val="en-GB"/>
        </w:rPr>
        <w:t>P</w:t>
      </w:r>
      <w:r w:rsidR="00950444">
        <w:rPr>
          <w:rFonts w:ascii="Times New Roman" w:hAnsi="Times New Roman" w:cs="Times New Roman"/>
          <w:vertAlign w:val="subscript"/>
          <w:lang w:val="en-GB"/>
        </w:rPr>
        <w:t>B</w:t>
      </w:r>
      <w:r w:rsidR="00950444">
        <w:rPr>
          <w:rFonts w:ascii="Times New Roman" w:hAnsi="Times New Roman" w:cs="Times New Roman"/>
          <w:lang w:val="en-GB"/>
        </w:rPr>
        <w:t xml:space="preserve"> (on OFDM symbols containing CRS)</w:t>
      </w:r>
      <w:r w:rsidR="00950444">
        <w:rPr>
          <w:rFonts w:ascii="Times New Roman" w:hAnsi="Times New Roman" w:cs="Times New Roman" w:hint="eastAsia"/>
          <w:lang w:val="en-GB"/>
        </w:rPr>
        <w:t xml:space="preserve"> are all RRC configured and </w:t>
      </w:r>
      <w:r w:rsidR="00731BA3">
        <w:rPr>
          <w:rFonts w:ascii="Times New Roman" w:hAnsi="Times New Roman" w:cs="Times New Roman" w:hint="eastAsia"/>
          <w:lang w:val="en-GB"/>
        </w:rPr>
        <w:t xml:space="preserve">it is </w:t>
      </w:r>
      <w:r w:rsidR="00950444">
        <w:rPr>
          <w:rFonts w:ascii="Times New Roman" w:hAnsi="Times New Roman" w:cs="Times New Roman" w:hint="eastAsia"/>
          <w:lang w:val="en-GB"/>
        </w:rPr>
        <w:t xml:space="preserve">possible for semi-static </w:t>
      </w:r>
      <w:r w:rsidR="00950444">
        <w:rPr>
          <w:rFonts w:ascii="Times New Roman" w:hAnsi="Times New Roman" w:cs="Times New Roman"/>
          <w:lang w:val="en-GB"/>
        </w:rPr>
        <w:t>signalling</w:t>
      </w:r>
      <w:r w:rsidR="00950444">
        <w:rPr>
          <w:rFonts w:ascii="Times New Roman" w:hAnsi="Times New Roman" w:cs="Times New Roman" w:hint="eastAsia"/>
          <w:lang w:val="en-GB"/>
        </w:rPr>
        <w:t>.</w:t>
      </w:r>
    </w:p>
    <w:bookmarkEnd w:id="84"/>
    <w:bookmarkEnd w:id="85"/>
    <w:bookmarkEnd w:id="88"/>
    <w:p w:rsidR="00170494" w:rsidRPr="00950444" w:rsidRDefault="00170494" w:rsidP="0006606D">
      <w:pPr>
        <w:pStyle w:val="Heading1"/>
        <w:numPr>
          <w:ilvl w:val="1"/>
          <w:numId w:val="1"/>
        </w:numPr>
        <w:spacing w:after="120" w:line="276" w:lineRule="auto"/>
        <w:rPr>
          <w:rFonts w:ascii="Times New Roman" w:hAnsi="Times New Roman"/>
          <w:sz w:val="28"/>
        </w:rPr>
      </w:pPr>
      <w:r>
        <w:rPr>
          <w:rFonts w:ascii="Times New Roman" w:hAnsi="Times New Roman" w:hint="eastAsia"/>
          <w:b w:val="0"/>
          <w:sz w:val="28"/>
        </w:rPr>
        <w:t xml:space="preserve"> </w:t>
      </w:r>
      <w:r w:rsidRPr="00950444">
        <w:rPr>
          <w:rFonts w:ascii="Times New Roman" w:hAnsi="Times New Roman" w:hint="eastAsia"/>
          <w:sz w:val="28"/>
        </w:rPr>
        <w:t xml:space="preserve">Modulation order and MCS/RNTI </w:t>
      </w:r>
      <w:r w:rsidRPr="00950444">
        <w:rPr>
          <w:rFonts w:ascii="Times New Roman" w:hAnsi="Times New Roman"/>
          <w:sz w:val="28"/>
        </w:rPr>
        <w:t>information</w:t>
      </w:r>
      <w:r w:rsidRPr="00950444">
        <w:rPr>
          <w:rFonts w:ascii="Times New Roman" w:hAnsi="Times New Roman" w:hint="eastAsia"/>
          <w:sz w:val="28"/>
        </w:rPr>
        <w:t xml:space="preserve"> </w:t>
      </w:r>
      <w:r w:rsidRPr="00950444">
        <w:rPr>
          <w:rFonts w:ascii="Times New Roman" w:hAnsi="Times New Roman"/>
          <w:sz w:val="28"/>
        </w:rPr>
        <w:t xml:space="preserve"> </w:t>
      </w:r>
    </w:p>
    <w:p w:rsidR="00C35999" w:rsidRDefault="00170494" w:rsidP="00444106">
      <w:pPr>
        <w:spacing w:after="240" w:line="276" w:lineRule="auto"/>
        <w:jc w:val="both"/>
        <w:rPr>
          <w:rFonts w:ascii="Times New Roman" w:hAnsi="Times New Roman" w:cs="Times New Roman"/>
        </w:rPr>
      </w:pPr>
      <w:bookmarkStart w:id="93" w:name="OLE_LINK212"/>
      <w:bookmarkStart w:id="94" w:name="OLE_LINK213"/>
      <w:r>
        <w:rPr>
          <w:rFonts w:ascii="Times New Roman" w:hAnsi="Times New Roman" w:cs="Times New Roman" w:hint="eastAsia"/>
        </w:rPr>
        <w:t>ML/R-ML</w:t>
      </w:r>
      <w:r w:rsidR="00950444">
        <w:rPr>
          <w:rFonts w:ascii="Times New Roman" w:hAnsi="Times New Roman" w:cs="Times New Roman" w:hint="eastAsia"/>
        </w:rPr>
        <w:t>/SLIC</w:t>
      </w:r>
      <w:r>
        <w:rPr>
          <w:rFonts w:ascii="Times New Roman" w:hAnsi="Times New Roman" w:cs="Times New Roman" w:hint="eastAsia"/>
        </w:rPr>
        <w:t xml:space="preserve"> </w:t>
      </w:r>
      <w:r>
        <w:rPr>
          <w:rFonts w:ascii="Times New Roman" w:hAnsi="Times New Roman" w:cs="Times New Roman"/>
        </w:rPr>
        <w:t>requires</w:t>
      </w:r>
      <w:r>
        <w:rPr>
          <w:rFonts w:ascii="Times New Roman" w:hAnsi="Times New Roman" w:cs="Times New Roman" w:hint="eastAsia"/>
        </w:rPr>
        <w:t xml:space="preserve"> modulation order information on a per-PRB basis. </w:t>
      </w:r>
      <w:bookmarkEnd w:id="93"/>
      <w:bookmarkEnd w:id="94"/>
      <w:r w:rsidR="00950444">
        <w:rPr>
          <w:rFonts w:ascii="Times New Roman" w:hAnsi="Times New Roman" w:cs="Times New Roman" w:hint="eastAsia"/>
        </w:rPr>
        <w:t xml:space="preserve">We </w:t>
      </w:r>
      <w:r w:rsidR="00950444">
        <w:rPr>
          <w:rFonts w:ascii="Times New Roman" w:hAnsi="Times New Roman" w:cs="Times New Roman"/>
        </w:rPr>
        <w:t>found</w:t>
      </w:r>
      <w:r w:rsidR="00950444">
        <w:rPr>
          <w:rFonts w:ascii="Times New Roman" w:hAnsi="Times New Roman" w:cs="Times New Roman" w:hint="eastAsia"/>
        </w:rPr>
        <w:t xml:space="preserve"> that</w:t>
      </w:r>
      <w:r w:rsidRPr="00170494">
        <w:rPr>
          <w:rFonts w:ascii="Times New Roman" w:hAnsi="Times New Roman" w:cs="Times New Roman"/>
        </w:rPr>
        <w:t xml:space="preserve"> it </w:t>
      </w:r>
      <w:r w:rsidR="00950444">
        <w:rPr>
          <w:rFonts w:ascii="Times New Roman" w:hAnsi="Times New Roman" w:cs="Times New Roman" w:hint="eastAsia"/>
        </w:rPr>
        <w:t>may</w:t>
      </w:r>
      <w:r w:rsidRPr="00170494">
        <w:rPr>
          <w:rFonts w:ascii="Times New Roman" w:hAnsi="Times New Roman" w:cs="Times New Roman"/>
        </w:rPr>
        <w:t xml:space="preserve"> be detected </w:t>
      </w:r>
      <w:r w:rsidR="00950444">
        <w:rPr>
          <w:rFonts w:ascii="Times New Roman" w:hAnsi="Times New Roman" w:cs="Times New Roman" w:hint="eastAsia"/>
        </w:rPr>
        <w:t>but with degradation in some cases</w:t>
      </w:r>
      <w:r w:rsidR="00731BA3">
        <w:rPr>
          <w:rFonts w:ascii="Times New Roman" w:hAnsi="Times New Roman" w:cs="Times New Roman" w:hint="eastAsia"/>
        </w:rPr>
        <w:t xml:space="preserve"> </w:t>
      </w:r>
      <w:r w:rsidR="00731BA3">
        <w:rPr>
          <w:rFonts w:ascii="Times New Roman" w:hAnsi="Times New Roman" w:cs="Times New Roman"/>
        </w:rPr>
        <w:fldChar w:fldCharType="begin"/>
      </w:r>
      <w:r w:rsidR="00731BA3">
        <w:rPr>
          <w:rFonts w:ascii="Times New Roman" w:hAnsi="Times New Roman" w:cs="Times New Roman"/>
        </w:rPr>
        <w:instrText xml:space="preserve"> </w:instrText>
      </w:r>
      <w:r w:rsidR="00731BA3">
        <w:rPr>
          <w:rFonts w:ascii="Times New Roman" w:hAnsi="Times New Roman" w:cs="Times New Roman" w:hint="eastAsia"/>
        </w:rPr>
        <w:instrText>REF _Ref371017805 \r \h</w:instrText>
      </w:r>
      <w:r w:rsidR="00731BA3">
        <w:rPr>
          <w:rFonts w:ascii="Times New Roman" w:hAnsi="Times New Roman" w:cs="Times New Roman"/>
        </w:rPr>
        <w:instrText xml:space="preserve"> </w:instrText>
      </w:r>
      <w:r w:rsidR="00731BA3">
        <w:rPr>
          <w:rFonts w:ascii="Times New Roman" w:hAnsi="Times New Roman" w:cs="Times New Roman"/>
        </w:rPr>
      </w:r>
      <w:r w:rsidR="00731BA3">
        <w:rPr>
          <w:rFonts w:ascii="Times New Roman" w:hAnsi="Times New Roman" w:cs="Times New Roman"/>
        </w:rPr>
        <w:fldChar w:fldCharType="separate"/>
      </w:r>
      <w:r w:rsidR="00731BA3">
        <w:rPr>
          <w:rFonts w:ascii="Times New Roman" w:hAnsi="Times New Roman" w:cs="Times New Roman"/>
        </w:rPr>
        <w:t>[6]</w:t>
      </w:r>
      <w:r w:rsidR="00731BA3">
        <w:rPr>
          <w:rFonts w:ascii="Times New Roman" w:hAnsi="Times New Roman" w:cs="Times New Roman"/>
        </w:rPr>
        <w:fldChar w:fldCharType="end"/>
      </w:r>
      <w:r w:rsidR="00950444">
        <w:rPr>
          <w:rFonts w:ascii="Times New Roman" w:hAnsi="Times New Roman" w:cs="Times New Roman" w:hint="eastAsia"/>
        </w:rPr>
        <w:t>.</w:t>
      </w:r>
      <w:r w:rsidR="003D3C2D">
        <w:rPr>
          <w:rFonts w:ascii="Times New Roman" w:hAnsi="Times New Roman" w:cs="Times New Roman" w:hint="eastAsia"/>
        </w:rPr>
        <w:t xml:space="preserve"> Again, modulation order only needs to be signaled for each PDSCH instead of PRB, so the signaling is more feasible if PRB allocation is already known or </w:t>
      </w:r>
      <w:r w:rsidR="003D3C2D">
        <w:rPr>
          <w:rFonts w:ascii="Times New Roman" w:hAnsi="Times New Roman" w:cs="Times New Roman"/>
        </w:rPr>
        <w:t xml:space="preserve">coordinated. </w:t>
      </w:r>
      <w:r w:rsidR="00C35999" w:rsidRPr="00C35999">
        <w:rPr>
          <w:rFonts w:ascii="Times New Roman" w:hAnsi="Times New Roman" w:cs="Times New Roman"/>
        </w:rPr>
        <w:t>MCS and RNTI information</w:t>
      </w:r>
      <w:r w:rsidR="00C35999">
        <w:rPr>
          <w:rFonts w:ascii="Times New Roman" w:hAnsi="Times New Roman" w:cs="Times New Roman" w:hint="eastAsia"/>
        </w:rPr>
        <w:t xml:space="preserve"> </w:t>
      </w:r>
      <w:r w:rsidR="00C35999" w:rsidRPr="00C35999">
        <w:rPr>
          <w:rFonts w:ascii="Times New Roman" w:hAnsi="Times New Roman" w:cs="Times New Roman"/>
        </w:rPr>
        <w:t>are required to decode the interference PDSCH for L-CWIC, ML-CWIC, and iterative (R)-ML receivers</w:t>
      </w:r>
      <w:r w:rsidR="000D0FDD">
        <w:rPr>
          <w:rFonts w:ascii="Times New Roman" w:hAnsi="Times New Roman" w:cs="Times New Roman" w:hint="eastAsia"/>
        </w:rPr>
        <w:t>, not for ML/R-ML</w:t>
      </w:r>
      <w:r w:rsidR="00C35999" w:rsidRPr="00C35999">
        <w:rPr>
          <w:rFonts w:ascii="Times New Roman" w:hAnsi="Times New Roman" w:cs="Times New Roman"/>
        </w:rPr>
        <w:t>. If interference PDSCH is a HARQ retransmission, RV information is required additionally.  UE detection of these parameters is not feasible and signaling of these parameters can incur large overhead if feasible</w:t>
      </w:r>
      <w:r w:rsidR="00C35999">
        <w:rPr>
          <w:rFonts w:ascii="Times New Roman" w:hAnsi="Times New Roman" w:cs="Times New Roman" w:hint="eastAsia"/>
        </w:rPr>
        <w:t>. Network coordination such as a</w:t>
      </w:r>
      <w:r w:rsidR="00C35999" w:rsidRPr="00C35999">
        <w:rPr>
          <w:rFonts w:ascii="Times New Roman" w:hAnsi="Times New Roman" w:cs="Times New Roman"/>
        </w:rPr>
        <w:t xml:space="preserve">ligned resource allocation </w:t>
      </w:r>
      <w:r w:rsidR="00C35999">
        <w:rPr>
          <w:rFonts w:ascii="Times New Roman" w:hAnsi="Times New Roman" w:cs="Times New Roman" w:hint="eastAsia"/>
        </w:rPr>
        <w:t xml:space="preserve">can </w:t>
      </w:r>
      <w:r w:rsidR="00C35999" w:rsidRPr="00C35999">
        <w:rPr>
          <w:rFonts w:ascii="Times New Roman" w:hAnsi="Times New Roman" w:cs="Times New Roman"/>
        </w:rPr>
        <w:t>reduce receiver complexity</w:t>
      </w:r>
      <w:r w:rsidR="00C35999">
        <w:rPr>
          <w:rFonts w:ascii="Times New Roman" w:hAnsi="Times New Roman" w:cs="Times New Roman" w:hint="eastAsia"/>
        </w:rPr>
        <w:t>, but with scheduling constraint.</w:t>
      </w:r>
    </w:p>
    <w:p w:rsidR="007909B1" w:rsidRDefault="00C35999" w:rsidP="007909B1">
      <w:pPr>
        <w:spacing w:after="240" w:line="276" w:lineRule="auto"/>
        <w:jc w:val="both"/>
        <w:rPr>
          <w:rFonts w:ascii="Times New Roman" w:hAnsi="Times New Roman" w:cs="Times New Roman"/>
        </w:rPr>
      </w:pPr>
      <w:bookmarkStart w:id="95" w:name="OLE_LINK390"/>
      <w:bookmarkStart w:id="96" w:name="OLE_LINK391"/>
      <w:bookmarkStart w:id="97" w:name="OLE_LINK224"/>
      <w:bookmarkStart w:id="98" w:name="OLE_LINK167"/>
      <w:bookmarkStart w:id="99" w:name="OLE_LINK206"/>
      <w:r>
        <w:rPr>
          <w:rFonts w:ascii="Times New Roman" w:hAnsi="Times New Roman" w:cs="Times New Roman" w:hint="eastAsia"/>
          <w:b/>
        </w:rPr>
        <w:t xml:space="preserve">Observation </w:t>
      </w:r>
      <w:r w:rsidR="007909B1">
        <w:rPr>
          <w:rFonts w:ascii="Times New Roman" w:hAnsi="Times New Roman" w:cs="Times New Roman"/>
          <w:b/>
        </w:rPr>
        <w:t xml:space="preserve"># </w:t>
      </w:r>
      <w:r w:rsidR="003779B9">
        <w:rPr>
          <w:rFonts w:ascii="Times New Roman" w:hAnsi="Times New Roman" w:cs="Times New Roman" w:hint="eastAsia"/>
          <w:b/>
        </w:rPr>
        <w:t>10</w:t>
      </w:r>
      <w:r w:rsidR="007909B1">
        <w:rPr>
          <w:rFonts w:ascii="Times New Roman" w:hAnsi="Times New Roman" w:cs="Times New Roman"/>
          <w:b/>
        </w:rPr>
        <w:t xml:space="preserve">:  </w:t>
      </w:r>
      <w:r>
        <w:rPr>
          <w:rFonts w:ascii="Times New Roman" w:hAnsi="Times New Roman" w:cs="Times New Roman"/>
        </w:rPr>
        <w:t>ML/R-ML requires modulation order information on a per-</w:t>
      </w:r>
      <w:r w:rsidR="003D3C2D">
        <w:rPr>
          <w:rFonts w:ascii="Times New Roman" w:hAnsi="Times New Roman" w:cs="Times New Roman" w:hint="eastAsia"/>
        </w:rPr>
        <w:t xml:space="preserve">PDSCH </w:t>
      </w:r>
      <w:r>
        <w:rPr>
          <w:rFonts w:ascii="Times New Roman" w:hAnsi="Times New Roman" w:cs="Times New Roman"/>
        </w:rPr>
        <w:t>basis</w:t>
      </w:r>
      <w:r w:rsidR="00731BA3">
        <w:rPr>
          <w:rFonts w:ascii="Times New Roman" w:hAnsi="Times New Roman" w:cs="Times New Roman" w:hint="eastAsia"/>
        </w:rPr>
        <w:t xml:space="preserve">. It may be </w:t>
      </w:r>
      <w:r>
        <w:rPr>
          <w:rFonts w:ascii="Times New Roman" w:hAnsi="Times New Roman" w:cs="Times New Roman" w:hint="eastAsia"/>
        </w:rPr>
        <w:t>blind</w:t>
      </w:r>
      <w:r w:rsidR="00731BA3">
        <w:rPr>
          <w:rFonts w:ascii="Times New Roman" w:hAnsi="Times New Roman" w:cs="Times New Roman" w:hint="eastAsia"/>
        </w:rPr>
        <w:t>ly</w:t>
      </w:r>
      <w:r>
        <w:rPr>
          <w:rFonts w:ascii="Times New Roman" w:hAnsi="Times New Roman" w:cs="Times New Roman" w:hint="eastAsia"/>
        </w:rPr>
        <w:t xml:space="preserve"> detect</w:t>
      </w:r>
      <w:r w:rsidR="00731BA3">
        <w:rPr>
          <w:rFonts w:ascii="Times New Roman" w:hAnsi="Times New Roman" w:cs="Times New Roman" w:hint="eastAsia"/>
        </w:rPr>
        <w:t xml:space="preserve">ed on a per-PRB level with performance degradation </w:t>
      </w:r>
      <w:r>
        <w:rPr>
          <w:rFonts w:ascii="Times New Roman" w:hAnsi="Times New Roman" w:cs="Times New Roman" w:hint="eastAsia"/>
        </w:rPr>
        <w:t xml:space="preserve">or </w:t>
      </w:r>
      <w:r w:rsidR="00731BA3">
        <w:rPr>
          <w:rFonts w:ascii="Times New Roman" w:hAnsi="Times New Roman" w:cs="Times New Roman" w:hint="eastAsia"/>
        </w:rPr>
        <w:t xml:space="preserve">with </w:t>
      </w:r>
      <w:r>
        <w:rPr>
          <w:rFonts w:ascii="Times New Roman" w:hAnsi="Times New Roman" w:cs="Times New Roman"/>
        </w:rPr>
        <w:t>signaling</w:t>
      </w:r>
      <w:r w:rsidR="00731BA3">
        <w:rPr>
          <w:rFonts w:ascii="Times New Roman" w:hAnsi="Times New Roman" w:cs="Times New Roman" w:hint="eastAsia"/>
        </w:rPr>
        <w:t xml:space="preserve">, which all </w:t>
      </w:r>
      <w:r>
        <w:rPr>
          <w:rFonts w:ascii="Times New Roman" w:hAnsi="Times New Roman" w:cs="Times New Roman" w:hint="eastAsia"/>
        </w:rPr>
        <w:t>require</w:t>
      </w:r>
      <w:r w:rsidR="00731BA3">
        <w:rPr>
          <w:rFonts w:ascii="Times New Roman" w:hAnsi="Times New Roman" w:cs="Times New Roman" w:hint="eastAsia"/>
        </w:rPr>
        <w:t>s</w:t>
      </w:r>
      <w:r>
        <w:rPr>
          <w:rFonts w:ascii="Times New Roman" w:hAnsi="Times New Roman" w:cs="Times New Roman" w:hint="eastAsia"/>
        </w:rPr>
        <w:t xml:space="preserve"> further study</w:t>
      </w:r>
      <w:r w:rsidR="007909B1">
        <w:rPr>
          <w:rFonts w:ascii="Times New Roman" w:hAnsi="Times New Roman" w:cs="Times New Roman" w:hint="eastAsia"/>
        </w:rPr>
        <w:t xml:space="preserve">. </w:t>
      </w:r>
    </w:p>
    <w:p w:rsidR="003D3C2D" w:rsidRDefault="003D3C2D" w:rsidP="003D3C2D">
      <w:pPr>
        <w:pStyle w:val="Heading1"/>
        <w:numPr>
          <w:ilvl w:val="0"/>
          <w:numId w:val="1"/>
        </w:numPr>
        <w:spacing w:after="120" w:line="276" w:lineRule="auto"/>
        <w:rPr>
          <w:rFonts w:ascii="Times New Roman" w:eastAsiaTheme="minorEastAsia" w:hAnsi="Times New Roman" w:hint="eastAsia"/>
          <w:bCs w:val="0"/>
          <w:sz w:val="28"/>
        </w:rPr>
      </w:pPr>
      <w:bookmarkStart w:id="100" w:name="_Ref251049932"/>
      <w:bookmarkStart w:id="101" w:name="OLE_LINK8"/>
      <w:bookmarkStart w:id="102" w:name="OLE_LINK9"/>
      <w:bookmarkStart w:id="103" w:name="OLE_LINK159"/>
      <w:bookmarkStart w:id="104" w:name="OLE_LINK160"/>
      <w:bookmarkEnd w:id="10"/>
      <w:bookmarkEnd w:id="11"/>
      <w:bookmarkEnd w:id="12"/>
      <w:bookmarkEnd w:id="13"/>
      <w:bookmarkEnd w:id="14"/>
      <w:bookmarkEnd w:id="15"/>
      <w:bookmarkEnd w:id="16"/>
      <w:bookmarkEnd w:id="17"/>
      <w:bookmarkEnd w:id="18"/>
      <w:bookmarkEnd w:id="19"/>
      <w:bookmarkEnd w:id="95"/>
      <w:bookmarkEnd w:id="96"/>
      <w:bookmarkEnd w:id="97"/>
      <w:bookmarkEnd w:id="98"/>
      <w:bookmarkEnd w:id="99"/>
      <w:r w:rsidRPr="003D3C2D">
        <w:rPr>
          <w:rFonts w:ascii="Times New Roman" w:eastAsiaTheme="minorEastAsia" w:hAnsi="Times New Roman" w:hint="eastAsia"/>
          <w:bCs w:val="0"/>
          <w:sz w:val="28"/>
        </w:rPr>
        <w:t xml:space="preserve">Other </w:t>
      </w:r>
      <w:r w:rsidR="00B9264A">
        <w:rPr>
          <w:rFonts w:ascii="Times New Roman" w:eastAsiaTheme="minorEastAsia" w:hAnsi="Times New Roman"/>
          <w:bCs w:val="0"/>
          <w:sz w:val="28"/>
        </w:rPr>
        <w:t>potential</w:t>
      </w:r>
      <w:r w:rsidR="00B9264A">
        <w:rPr>
          <w:rFonts w:ascii="Times New Roman" w:eastAsiaTheme="minorEastAsia" w:hAnsi="Times New Roman" w:hint="eastAsia"/>
          <w:bCs w:val="0"/>
          <w:sz w:val="28"/>
        </w:rPr>
        <w:t xml:space="preserve"> </w:t>
      </w:r>
      <w:r w:rsidRPr="003D3C2D">
        <w:rPr>
          <w:rFonts w:ascii="Times New Roman" w:eastAsiaTheme="minorEastAsia" w:hAnsi="Times New Roman" w:hint="eastAsia"/>
          <w:bCs w:val="0"/>
          <w:sz w:val="28"/>
        </w:rPr>
        <w:t>spec impact</w:t>
      </w:r>
    </w:p>
    <w:p w:rsidR="006F5C1F" w:rsidRDefault="003D3C2D" w:rsidP="00731BA3">
      <w:pPr>
        <w:spacing w:line="276" w:lineRule="auto"/>
        <w:jc w:val="both"/>
        <w:rPr>
          <w:rFonts w:ascii="Times New Roman" w:hAnsi="Times New Roman" w:cs="Times New Roman" w:hint="eastAsia"/>
        </w:rPr>
      </w:pPr>
      <w:r>
        <w:rPr>
          <w:rFonts w:ascii="Times New Roman" w:hAnsi="Times New Roman" w:cs="Times New Roman" w:hint="eastAsia"/>
        </w:rPr>
        <w:t xml:space="preserve">In addition to </w:t>
      </w:r>
      <w:r>
        <w:rPr>
          <w:rFonts w:ascii="Times New Roman" w:hAnsi="Times New Roman" w:cs="Times New Roman"/>
        </w:rPr>
        <w:t>signaling</w:t>
      </w:r>
      <w:r>
        <w:rPr>
          <w:rFonts w:ascii="Times New Roman" w:hAnsi="Times New Roman" w:cs="Times New Roman" w:hint="eastAsia"/>
        </w:rPr>
        <w:t xml:space="preserve">, one other </w:t>
      </w:r>
      <w:r w:rsidR="00731BA3">
        <w:rPr>
          <w:rFonts w:ascii="Times New Roman" w:hAnsi="Times New Roman" w:cs="Times New Roman" w:hint="eastAsia"/>
        </w:rPr>
        <w:t xml:space="preserve">possible </w:t>
      </w:r>
      <w:r w:rsidR="007541CE">
        <w:rPr>
          <w:rFonts w:ascii="Times New Roman" w:hAnsi="Times New Roman" w:cs="Times New Roman" w:hint="eastAsia"/>
        </w:rPr>
        <w:t xml:space="preserve">spec impact is the CSI feedback. In order to </w:t>
      </w:r>
      <w:r w:rsidR="007541CE">
        <w:rPr>
          <w:rFonts w:ascii="Times New Roman" w:hAnsi="Times New Roman" w:cs="Times New Roman"/>
        </w:rPr>
        <w:t>translate</w:t>
      </w:r>
      <w:r w:rsidR="007541CE">
        <w:rPr>
          <w:rFonts w:ascii="Times New Roman" w:hAnsi="Times New Roman" w:cs="Times New Roman" w:hint="eastAsia"/>
        </w:rPr>
        <w:t xml:space="preserve"> </w:t>
      </w:r>
      <w:r w:rsidR="007541CE">
        <w:rPr>
          <w:rFonts w:ascii="Times New Roman" w:hAnsi="Times New Roman" w:cs="Times New Roman"/>
        </w:rPr>
        <w:t>the</w:t>
      </w:r>
      <w:r w:rsidR="007541CE">
        <w:rPr>
          <w:rFonts w:ascii="Times New Roman" w:hAnsi="Times New Roman" w:cs="Times New Roman" w:hint="eastAsia"/>
        </w:rPr>
        <w:t xml:space="preserve"> link-level gain to system level, NAICS receivers should reflect </w:t>
      </w:r>
      <w:r w:rsidR="007541CE">
        <w:rPr>
          <w:rFonts w:ascii="Times New Roman" w:hAnsi="Times New Roman" w:cs="Times New Roman"/>
        </w:rPr>
        <w:t>the</w:t>
      </w:r>
      <w:r w:rsidR="007541CE">
        <w:rPr>
          <w:rFonts w:ascii="Times New Roman" w:hAnsi="Times New Roman" w:cs="Times New Roman" w:hint="eastAsia"/>
        </w:rPr>
        <w:t xml:space="preserve"> gain </w:t>
      </w:r>
      <w:r w:rsidR="00731BA3">
        <w:rPr>
          <w:rFonts w:ascii="Times New Roman" w:hAnsi="Times New Roman" w:cs="Times New Roman" w:hint="eastAsia"/>
        </w:rPr>
        <w:t>in</w:t>
      </w:r>
      <w:r w:rsidR="007541CE">
        <w:rPr>
          <w:rFonts w:ascii="Times New Roman" w:hAnsi="Times New Roman" w:cs="Times New Roman" w:hint="eastAsia"/>
        </w:rPr>
        <w:t xml:space="preserve"> CQI/RI</w:t>
      </w:r>
      <w:r w:rsidR="00731BA3">
        <w:rPr>
          <w:rFonts w:ascii="Times New Roman" w:hAnsi="Times New Roman" w:cs="Times New Roman" w:hint="eastAsia"/>
        </w:rPr>
        <w:t xml:space="preserve"> reporting</w:t>
      </w:r>
      <w:r w:rsidR="007541CE">
        <w:rPr>
          <w:rFonts w:ascii="Times New Roman" w:hAnsi="Times New Roman" w:cs="Times New Roman" w:hint="eastAsia"/>
        </w:rPr>
        <w:t xml:space="preserve">. </w:t>
      </w:r>
      <w:r w:rsidR="00B9264A">
        <w:rPr>
          <w:rFonts w:ascii="Times New Roman" w:hAnsi="Times New Roman" w:cs="Times New Roman" w:hint="eastAsia"/>
        </w:rPr>
        <w:t>F</w:t>
      </w:r>
      <w:r w:rsidR="00B9264A">
        <w:rPr>
          <w:rFonts w:ascii="Times New Roman" w:hAnsi="Times New Roman" w:cs="Times New Roman"/>
        </w:rPr>
        <w:t>o</w:t>
      </w:r>
      <w:r w:rsidR="00B9264A">
        <w:rPr>
          <w:rFonts w:ascii="Times New Roman" w:hAnsi="Times New Roman" w:cs="Times New Roman" w:hint="eastAsia"/>
        </w:rPr>
        <w:t xml:space="preserve">r baseline MMSE-IRC receivers, UEs may </w:t>
      </w:r>
      <w:r w:rsidR="00B9264A">
        <w:rPr>
          <w:rFonts w:ascii="Times New Roman" w:hAnsi="Times New Roman" w:cs="Times New Roman"/>
        </w:rPr>
        <w:t>estimate</w:t>
      </w:r>
      <w:r w:rsidR="00B9264A">
        <w:rPr>
          <w:rFonts w:ascii="Times New Roman" w:hAnsi="Times New Roman" w:cs="Times New Roman" w:hint="eastAsia"/>
        </w:rPr>
        <w:t xml:space="preserve"> the demodulation </w:t>
      </w:r>
      <w:r w:rsidR="00B9264A">
        <w:rPr>
          <w:rFonts w:ascii="Times New Roman" w:hAnsi="Times New Roman" w:cs="Times New Roman"/>
        </w:rPr>
        <w:t>performance</w:t>
      </w:r>
      <w:r w:rsidR="00B9264A">
        <w:rPr>
          <w:rFonts w:ascii="Times New Roman" w:hAnsi="Times New Roman" w:cs="Times New Roman" w:hint="eastAsia"/>
        </w:rPr>
        <w:t xml:space="preserve"> based on interference covariance matrix estimated from desired cell CRS. S</w:t>
      </w:r>
      <w:r w:rsidR="00B9264A">
        <w:rPr>
          <w:rFonts w:ascii="Times New Roman" w:hAnsi="Times New Roman" w:cs="Times New Roman"/>
        </w:rPr>
        <w:t>i</w:t>
      </w:r>
      <w:r w:rsidR="00B9264A">
        <w:rPr>
          <w:rFonts w:ascii="Times New Roman" w:hAnsi="Times New Roman" w:cs="Times New Roman" w:hint="eastAsia"/>
        </w:rPr>
        <w:t xml:space="preserve">nce NAICS receivers </w:t>
      </w:r>
      <w:r w:rsidR="006F5C1F">
        <w:rPr>
          <w:rFonts w:ascii="Times New Roman" w:hAnsi="Times New Roman" w:cs="Times New Roman" w:hint="eastAsia"/>
        </w:rPr>
        <w:t xml:space="preserve">may explicitly </w:t>
      </w:r>
      <w:r w:rsidR="006F5C1F">
        <w:rPr>
          <w:rFonts w:ascii="Times New Roman" w:hAnsi="Times New Roman" w:cs="Times New Roman"/>
        </w:rPr>
        <w:t>estimate</w:t>
      </w:r>
      <w:r w:rsidR="006F5C1F">
        <w:rPr>
          <w:rFonts w:ascii="Times New Roman" w:hAnsi="Times New Roman" w:cs="Times New Roman" w:hint="eastAsia"/>
        </w:rPr>
        <w:t xml:space="preserve"> the interference channels, they need such information to predict the achievable CQI/RI. Interference channel may be </w:t>
      </w:r>
      <w:r w:rsidR="006F5C1F">
        <w:rPr>
          <w:rFonts w:ascii="Times New Roman" w:hAnsi="Times New Roman" w:cs="Times New Roman"/>
        </w:rPr>
        <w:t>estimated</w:t>
      </w:r>
      <w:r w:rsidR="006F5C1F">
        <w:rPr>
          <w:rFonts w:ascii="Times New Roman" w:hAnsi="Times New Roman" w:cs="Times New Roman" w:hint="eastAsia"/>
        </w:rPr>
        <w:t xml:space="preserve"> from </w:t>
      </w:r>
      <w:r w:rsidR="006F5C1F">
        <w:rPr>
          <w:rFonts w:ascii="Times New Roman" w:hAnsi="Times New Roman" w:cs="Times New Roman"/>
        </w:rPr>
        <w:t>interference</w:t>
      </w:r>
      <w:r w:rsidR="006F5C1F">
        <w:rPr>
          <w:rFonts w:ascii="Times New Roman" w:hAnsi="Times New Roman" w:cs="Times New Roman" w:hint="eastAsia"/>
        </w:rPr>
        <w:t xml:space="preserve"> cell CRS, but </w:t>
      </w:r>
      <w:r w:rsidR="006F5C1F">
        <w:rPr>
          <w:rFonts w:ascii="Times New Roman" w:hAnsi="Times New Roman" w:cs="Times New Roman"/>
        </w:rPr>
        <w:t>the</w:t>
      </w:r>
      <w:r w:rsidR="006F5C1F">
        <w:rPr>
          <w:rFonts w:ascii="Times New Roman" w:hAnsi="Times New Roman" w:cs="Times New Roman" w:hint="eastAsia"/>
        </w:rPr>
        <w:t xml:space="preserve"> estimates cannot reflect post-</w:t>
      </w:r>
      <w:proofErr w:type="spellStart"/>
      <w:r w:rsidR="006F5C1F">
        <w:rPr>
          <w:rFonts w:ascii="Times New Roman" w:hAnsi="Times New Roman" w:cs="Times New Roman" w:hint="eastAsia"/>
        </w:rPr>
        <w:t>precoding</w:t>
      </w:r>
      <w:proofErr w:type="spellEnd"/>
      <w:r w:rsidR="006F5C1F">
        <w:rPr>
          <w:rFonts w:ascii="Times New Roman" w:hAnsi="Times New Roman" w:cs="Times New Roman" w:hint="eastAsia"/>
        </w:rPr>
        <w:t xml:space="preserve"> </w:t>
      </w:r>
      <w:r w:rsidR="00731BA3">
        <w:rPr>
          <w:rFonts w:ascii="Times New Roman" w:hAnsi="Times New Roman" w:cs="Times New Roman" w:hint="eastAsia"/>
        </w:rPr>
        <w:t>channel</w:t>
      </w:r>
      <w:r w:rsidR="006F5C1F">
        <w:rPr>
          <w:rFonts w:ascii="Times New Roman" w:hAnsi="Times New Roman" w:cs="Times New Roman" w:hint="eastAsia"/>
        </w:rPr>
        <w:t xml:space="preserve"> or </w:t>
      </w:r>
      <w:r w:rsidR="00731BA3">
        <w:rPr>
          <w:rFonts w:ascii="Times New Roman" w:hAnsi="Times New Roman" w:cs="Times New Roman" w:hint="eastAsia"/>
        </w:rPr>
        <w:t xml:space="preserve">cope with the case when </w:t>
      </w:r>
      <w:r w:rsidR="006F5C1F">
        <w:rPr>
          <w:rFonts w:ascii="Times New Roman" w:hAnsi="Times New Roman" w:cs="Times New Roman" w:hint="eastAsia"/>
        </w:rPr>
        <w:t xml:space="preserve">the </w:t>
      </w:r>
      <w:r w:rsidR="006F5C1F">
        <w:rPr>
          <w:rFonts w:ascii="Times New Roman" w:hAnsi="Times New Roman" w:cs="Times New Roman"/>
        </w:rPr>
        <w:t>interference</w:t>
      </w:r>
      <w:r w:rsidR="006F5C1F">
        <w:rPr>
          <w:rFonts w:ascii="Times New Roman" w:hAnsi="Times New Roman" w:cs="Times New Roman" w:hint="eastAsia"/>
        </w:rPr>
        <w:t xml:space="preserve"> is </w:t>
      </w:r>
      <w:r w:rsidR="00731BA3">
        <w:rPr>
          <w:rFonts w:ascii="Times New Roman" w:hAnsi="Times New Roman" w:cs="Times New Roman" w:hint="eastAsia"/>
        </w:rPr>
        <w:t xml:space="preserve">actually not </w:t>
      </w:r>
      <w:r w:rsidR="006F5C1F">
        <w:rPr>
          <w:rFonts w:ascii="Times New Roman" w:hAnsi="Times New Roman" w:cs="Times New Roman" w:hint="eastAsia"/>
        </w:rPr>
        <w:t>present</w:t>
      </w:r>
      <w:r w:rsidR="00731BA3">
        <w:rPr>
          <w:rFonts w:ascii="Times New Roman" w:hAnsi="Times New Roman" w:cs="Times New Roman" w:hint="eastAsia"/>
        </w:rPr>
        <w:t xml:space="preserve"> in a PRB</w:t>
      </w:r>
      <w:r w:rsidR="006F5C1F">
        <w:rPr>
          <w:rFonts w:ascii="Times New Roman" w:hAnsi="Times New Roman" w:cs="Times New Roman" w:hint="eastAsia"/>
        </w:rPr>
        <w:t xml:space="preserve">. For TM9, CSI-RS are defined for channel part </w:t>
      </w:r>
      <w:r w:rsidR="00731BA3">
        <w:rPr>
          <w:rFonts w:ascii="Times New Roman" w:hAnsi="Times New Roman" w:cs="Times New Roman" w:hint="eastAsia"/>
        </w:rPr>
        <w:t xml:space="preserve">measurement </w:t>
      </w:r>
      <w:r w:rsidR="006F5C1F">
        <w:rPr>
          <w:rFonts w:ascii="Times New Roman" w:hAnsi="Times New Roman" w:cs="Times New Roman" w:hint="eastAsia"/>
        </w:rPr>
        <w:t xml:space="preserve">of the desired cell with interference still </w:t>
      </w:r>
      <w:r w:rsidR="00731BA3">
        <w:rPr>
          <w:rFonts w:ascii="Times New Roman" w:hAnsi="Times New Roman" w:cs="Times New Roman" w:hint="eastAsia"/>
        </w:rPr>
        <w:t xml:space="preserve">being </w:t>
      </w:r>
      <w:r w:rsidR="006F5C1F">
        <w:rPr>
          <w:rFonts w:ascii="Times New Roman" w:hAnsi="Times New Roman" w:cs="Times New Roman"/>
        </w:rPr>
        <w:t>estimated</w:t>
      </w:r>
      <w:r w:rsidR="006F5C1F">
        <w:rPr>
          <w:rFonts w:ascii="Times New Roman" w:hAnsi="Times New Roman" w:cs="Times New Roman" w:hint="eastAsia"/>
        </w:rPr>
        <w:t xml:space="preserve"> from CRS. TM10 extends to allow interference </w:t>
      </w:r>
      <w:r w:rsidR="006F5C1F">
        <w:rPr>
          <w:rFonts w:ascii="Times New Roman" w:hAnsi="Times New Roman" w:cs="Times New Roman"/>
        </w:rPr>
        <w:t>measured</w:t>
      </w:r>
      <w:r w:rsidR="006F5C1F">
        <w:rPr>
          <w:rFonts w:ascii="Times New Roman" w:hAnsi="Times New Roman" w:cs="Times New Roman" w:hint="eastAsia"/>
        </w:rPr>
        <w:t xml:space="preserve"> from CSI-IM. CSI-RS may be extended allow </w:t>
      </w:r>
      <w:r w:rsidR="006F5C1F">
        <w:rPr>
          <w:rFonts w:ascii="Times New Roman" w:hAnsi="Times New Roman" w:cs="Times New Roman"/>
        </w:rPr>
        <w:t>channel</w:t>
      </w:r>
      <w:r w:rsidR="006F5C1F">
        <w:rPr>
          <w:rFonts w:ascii="Times New Roman" w:hAnsi="Times New Roman" w:cs="Times New Roman" w:hint="eastAsia"/>
        </w:rPr>
        <w:t xml:space="preserve"> </w:t>
      </w:r>
      <w:r w:rsidR="006F5C1F">
        <w:rPr>
          <w:rFonts w:ascii="Times New Roman" w:hAnsi="Times New Roman" w:cs="Times New Roman"/>
        </w:rPr>
        <w:t xml:space="preserve">estimation </w:t>
      </w:r>
      <w:r w:rsidR="006F5C1F">
        <w:rPr>
          <w:rFonts w:ascii="Times New Roman" w:hAnsi="Times New Roman" w:cs="Times New Roman" w:hint="eastAsia"/>
        </w:rPr>
        <w:t xml:space="preserve">from </w:t>
      </w:r>
      <w:r w:rsidR="006F5C1F">
        <w:rPr>
          <w:rFonts w:ascii="Times New Roman" w:hAnsi="Times New Roman" w:cs="Times New Roman"/>
        </w:rPr>
        <w:t>interference</w:t>
      </w:r>
      <w:r w:rsidR="006F5C1F">
        <w:rPr>
          <w:rFonts w:ascii="Times New Roman" w:hAnsi="Times New Roman" w:cs="Times New Roman" w:hint="eastAsia"/>
        </w:rPr>
        <w:t xml:space="preserve"> CSI-RS if </w:t>
      </w:r>
      <w:r w:rsidR="003779B9">
        <w:rPr>
          <w:rFonts w:ascii="Times New Roman" w:hAnsi="Times New Roman" w:cs="Times New Roman" w:hint="eastAsia"/>
        </w:rPr>
        <w:t xml:space="preserve">it is </w:t>
      </w:r>
      <w:r w:rsidR="006F5C1F">
        <w:rPr>
          <w:rFonts w:ascii="Times New Roman" w:hAnsi="Times New Roman" w:cs="Times New Roman" w:hint="eastAsia"/>
        </w:rPr>
        <w:t>know</w:t>
      </w:r>
      <w:r w:rsidR="003779B9">
        <w:rPr>
          <w:rFonts w:ascii="Times New Roman" w:hAnsi="Times New Roman" w:cs="Times New Roman" w:hint="eastAsia"/>
        </w:rPr>
        <w:t>n</w:t>
      </w:r>
      <w:r w:rsidR="006F5C1F">
        <w:rPr>
          <w:rFonts w:ascii="Times New Roman" w:hAnsi="Times New Roman" w:cs="Times New Roman" w:hint="eastAsia"/>
        </w:rPr>
        <w:t xml:space="preserve"> to the UE, but it still cannot reflect </w:t>
      </w:r>
      <w:proofErr w:type="spellStart"/>
      <w:r w:rsidR="006F5C1F">
        <w:rPr>
          <w:rFonts w:ascii="Times New Roman" w:hAnsi="Times New Roman" w:cs="Times New Roman"/>
        </w:rPr>
        <w:t>precoded</w:t>
      </w:r>
      <w:proofErr w:type="spellEnd"/>
      <w:r w:rsidR="006F5C1F">
        <w:rPr>
          <w:rFonts w:ascii="Times New Roman" w:hAnsi="Times New Roman" w:cs="Times New Roman"/>
        </w:rPr>
        <w:t xml:space="preserve"> channel</w:t>
      </w:r>
      <w:r w:rsidR="003779B9">
        <w:rPr>
          <w:rFonts w:ascii="Times New Roman" w:hAnsi="Times New Roman" w:cs="Times New Roman" w:hint="eastAsia"/>
        </w:rPr>
        <w:t xml:space="preserve"> or presence/absence of the interference</w:t>
      </w:r>
      <w:r w:rsidR="006F5C1F">
        <w:rPr>
          <w:rFonts w:ascii="Times New Roman" w:hAnsi="Times New Roman" w:cs="Times New Roman"/>
        </w:rPr>
        <w:t xml:space="preserve">. CSI-IM cannot be used for interference channel estimation either. </w:t>
      </w:r>
    </w:p>
    <w:p w:rsidR="006F5C1F" w:rsidRDefault="006F5C1F" w:rsidP="007541CE">
      <w:pPr>
        <w:jc w:val="both"/>
        <w:rPr>
          <w:rFonts w:ascii="Times New Roman" w:hAnsi="Times New Roman" w:cs="Times New Roman"/>
        </w:rPr>
      </w:pPr>
    </w:p>
    <w:p w:rsidR="006F5C1F" w:rsidRDefault="00AF6690" w:rsidP="006F5C1F">
      <w:pPr>
        <w:spacing w:after="240" w:line="276" w:lineRule="auto"/>
        <w:jc w:val="both"/>
        <w:rPr>
          <w:rFonts w:ascii="Times New Roman" w:hAnsi="Times New Roman" w:cs="Times New Roman"/>
        </w:rPr>
      </w:pPr>
      <w:bookmarkStart w:id="105" w:name="OLE_LINK207"/>
      <w:bookmarkStart w:id="106" w:name="OLE_LINK208"/>
      <w:r>
        <w:rPr>
          <w:rFonts w:ascii="Times New Roman" w:hAnsi="Times New Roman" w:cs="Times New Roman"/>
          <w:b/>
        </w:rPr>
        <w:t xml:space="preserve">Observation # </w:t>
      </w:r>
      <w:r w:rsidR="003779B9">
        <w:rPr>
          <w:rFonts w:ascii="Times New Roman" w:hAnsi="Times New Roman" w:cs="Times New Roman" w:hint="eastAsia"/>
          <w:b/>
        </w:rPr>
        <w:t>11</w:t>
      </w:r>
      <w:r w:rsidR="006F5C1F">
        <w:rPr>
          <w:rFonts w:ascii="Times New Roman" w:hAnsi="Times New Roman" w:cs="Times New Roman"/>
          <w:b/>
        </w:rPr>
        <w:t xml:space="preserve">:  </w:t>
      </w:r>
      <w:r>
        <w:rPr>
          <w:rFonts w:ascii="Times New Roman" w:hAnsi="Times New Roman" w:cs="Times New Roman" w:hint="eastAsia"/>
        </w:rPr>
        <w:t xml:space="preserve">The current CRS, CSI-RS, </w:t>
      </w:r>
      <w:r>
        <w:rPr>
          <w:rFonts w:ascii="Times New Roman" w:hAnsi="Times New Roman" w:cs="Times New Roman"/>
        </w:rPr>
        <w:t>and</w:t>
      </w:r>
      <w:r>
        <w:rPr>
          <w:rFonts w:ascii="Times New Roman" w:hAnsi="Times New Roman" w:cs="Times New Roman" w:hint="eastAsia"/>
        </w:rPr>
        <w:t xml:space="preserve"> CSI-IM may not allow UEs to </w:t>
      </w:r>
      <w:r>
        <w:rPr>
          <w:rFonts w:ascii="Times New Roman" w:hAnsi="Times New Roman" w:cs="Times New Roman"/>
        </w:rPr>
        <w:t>estimate</w:t>
      </w:r>
      <w:r>
        <w:rPr>
          <w:rFonts w:ascii="Times New Roman" w:hAnsi="Times New Roman" w:cs="Times New Roman" w:hint="eastAsia"/>
        </w:rPr>
        <w:t xml:space="preserve"> the </w:t>
      </w:r>
      <w:proofErr w:type="spellStart"/>
      <w:r w:rsidR="003779B9">
        <w:rPr>
          <w:rFonts w:ascii="Times New Roman" w:hAnsi="Times New Roman" w:cs="Times New Roman" w:hint="eastAsia"/>
        </w:rPr>
        <w:t>precoded</w:t>
      </w:r>
      <w:proofErr w:type="spellEnd"/>
      <w:r w:rsidR="003779B9">
        <w:rPr>
          <w:rFonts w:ascii="Times New Roman" w:hAnsi="Times New Roman" w:cs="Times New Roman" w:hint="eastAsia"/>
        </w:rPr>
        <w:t xml:space="preserve"> </w:t>
      </w:r>
      <w:r>
        <w:rPr>
          <w:rFonts w:ascii="Times New Roman" w:hAnsi="Times New Roman" w:cs="Times New Roman"/>
        </w:rPr>
        <w:t>interference channel</w:t>
      </w:r>
      <w:r>
        <w:rPr>
          <w:rFonts w:ascii="Times New Roman" w:hAnsi="Times New Roman" w:cs="Times New Roman" w:hint="eastAsia"/>
        </w:rPr>
        <w:t xml:space="preserve"> </w:t>
      </w:r>
      <w:r w:rsidR="003779B9">
        <w:rPr>
          <w:rFonts w:ascii="Times New Roman" w:hAnsi="Times New Roman" w:cs="Times New Roman" w:hint="eastAsia"/>
        </w:rPr>
        <w:t xml:space="preserve">and its presence/absence </w:t>
      </w:r>
      <w:r>
        <w:rPr>
          <w:rFonts w:ascii="Times New Roman" w:hAnsi="Times New Roman" w:cs="Times New Roman" w:hint="eastAsia"/>
        </w:rPr>
        <w:t xml:space="preserve">which </w:t>
      </w:r>
      <w:r w:rsidR="003779B9">
        <w:rPr>
          <w:rFonts w:ascii="Times New Roman" w:hAnsi="Times New Roman" w:cs="Times New Roman" w:hint="eastAsia"/>
        </w:rPr>
        <w:t>are all</w:t>
      </w:r>
      <w:r>
        <w:rPr>
          <w:rFonts w:ascii="Times New Roman" w:hAnsi="Times New Roman" w:cs="Times New Roman" w:hint="eastAsia"/>
        </w:rPr>
        <w:t xml:space="preserve"> important for NAICS to </w:t>
      </w:r>
      <w:r>
        <w:rPr>
          <w:rFonts w:ascii="Times New Roman" w:hAnsi="Times New Roman" w:cs="Times New Roman"/>
        </w:rPr>
        <w:t>estimate</w:t>
      </w:r>
      <w:r>
        <w:rPr>
          <w:rFonts w:ascii="Times New Roman" w:hAnsi="Times New Roman" w:cs="Times New Roman" w:hint="eastAsia"/>
        </w:rPr>
        <w:t xml:space="preserve"> </w:t>
      </w:r>
      <w:r>
        <w:rPr>
          <w:rFonts w:ascii="Times New Roman" w:hAnsi="Times New Roman" w:cs="Times New Roman"/>
        </w:rPr>
        <w:t>the</w:t>
      </w:r>
      <w:r>
        <w:rPr>
          <w:rFonts w:ascii="Times New Roman" w:hAnsi="Times New Roman" w:cs="Times New Roman" w:hint="eastAsia"/>
        </w:rPr>
        <w:t xml:space="preserve"> achievable CQI/RI. CSI feedback </w:t>
      </w:r>
      <w:r>
        <w:rPr>
          <w:rFonts w:ascii="Times New Roman" w:hAnsi="Times New Roman" w:cs="Times New Roman"/>
        </w:rPr>
        <w:t>enhancement</w:t>
      </w:r>
      <w:r>
        <w:rPr>
          <w:rFonts w:ascii="Times New Roman" w:hAnsi="Times New Roman" w:cs="Times New Roman" w:hint="eastAsia"/>
        </w:rPr>
        <w:t xml:space="preserve">s for NAICS receivers require </w:t>
      </w:r>
      <w:r>
        <w:rPr>
          <w:rFonts w:ascii="Times New Roman" w:hAnsi="Times New Roman" w:cs="Times New Roman"/>
        </w:rPr>
        <w:t>further</w:t>
      </w:r>
      <w:r>
        <w:rPr>
          <w:rFonts w:ascii="Times New Roman" w:hAnsi="Times New Roman" w:cs="Times New Roman" w:hint="eastAsia"/>
        </w:rPr>
        <w:t xml:space="preserve"> study and potential specification impact. </w:t>
      </w:r>
    </w:p>
    <w:bookmarkEnd w:id="105"/>
    <w:bookmarkEnd w:id="106"/>
    <w:p w:rsidR="003D3C2D" w:rsidRDefault="003D3C2D" w:rsidP="003D3C2D">
      <w:pPr>
        <w:pStyle w:val="Heading1"/>
        <w:numPr>
          <w:ilvl w:val="0"/>
          <w:numId w:val="1"/>
        </w:numPr>
        <w:spacing w:after="120" w:line="276" w:lineRule="auto"/>
        <w:rPr>
          <w:rFonts w:ascii="Times New Roman" w:eastAsia="MS Mincho" w:hAnsi="Times New Roman"/>
          <w:sz w:val="28"/>
          <w:lang w:eastAsia="en-US"/>
        </w:rPr>
      </w:pPr>
      <w:r>
        <w:rPr>
          <w:rFonts w:ascii="Times New Roman" w:eastAsia="MS Mincho" w:hAnsi="Times New Roman"/>
          <w:sz w:val="28"/>
          <w:lang w:eastAsia="en-US"/>
        </w:rPr>
        <w:t>Conclusion</w:t>
      </w:r>
    </w:p>
    <w:bookmarkEnd w:id="103"/>
    <w:bookmarkEnd w:id="104"/>
    <w:p w:rsidR="00C35999" w:rsidRDefault="00C35999" w:rsidP="00C35999">
      <w:pPr>
        <w:spacing w:after="240" w:line="276" w:lineRule="auto"/>
        <w:jc w:val="both"/>
        <w:rPr>
          <w:rFonts w:ascii="Times New Roman" w:hAnsi="Times New Roman" w:cs="Times New Roman"/>
        </w:rPr>
      </w:pPr>
      <w:r>
        <w:rPr>
          <w:rFonts w:ascii="Times New Roman" w:hAnsi="Times New Roman" w:cs="Times New Roman"/>
        </w:rPr>
        <w:t xml:space="preserve">In this contribution, we discuss </w:t>
      </w:r>
      <w:r w:rsidR="003779B9">
        <w:rPr>
          <w:rFonts w:ascii="Times New Roman" w:hAnsi="Times New Roman" w:cs="Times New Roman"/>
        </w:rPr>
        <w:t>the potential network signaling and/or coordination to assist/enable NAICS receivers, and associated spec impact</w:t>
      </w:r>
      <w:r w:rsidR="003779B9">
        <w:rPr>
          <w:rFonts w:ascii="Times New Roman" w:hAnsi="Times New Roman" w:cs="Times New Roman" w:hint="eastAsia"/>
        </w:rPr>
        <w:t xml:space="preserve">, as summarized in </w:t>
      </w:r>
      <w:r w:rsidR="003779B9">
        <w:rPr>
          <w:rFonts w:ascii="Times New Roman" w:hAnsi="Times New Roman" w:cs="Times New Roman"/>
        </w:rPr>
        <w:t>the</w:t>
      </w:r>
      <w:r w:rsidR="003779B9">
        <w:rPr>
          <w:rFonts w:ascii="Times New Roman" w:hAnsi="Times New Roman" w:cs="Times New Roman" w:hint="eastAsia"/>
        </w:rPr>
        <w:t xml:space="preserve"> following</w:t>
      </w:r>
      <w:r>
        <w:rPr>
          <w:rFonts w:ascii="Times New Roman" w:hAnsi="Times New Roman" w:cs="Times New Roman"/>
        </w:rPr>
        <w:t>:</w:t>
      </w:r>
    </w:p>
    <w:p w:rsidR="003779B9" w:rsidRDefault="003779B9" w:rsidP="003779B9">
      <w:pPr>
        <w:spacing w:after="240"/>
        <w:jc w:val="both"/>
        <w:rPr>
          <w:rFonts w:ascii="Times New Roman" w:hAnsi="Times New Roman" w:cs="Times New Roman"/>
        </w:rPr>
      </w:pPr>
      <w:r>
        <w:rPr>
          <w:rFonts w:ascii="Times New Roman" w:hAnsi="Times New Roman" w:cs="Times New Roman"/>
          <w:b/>
        </w:rPr>
        <w:t xml:space="preserve">Observation # 1:  </w:t>
      </w:r>
      <w:r>
        <w:rPr>
          <w:rFonts w:ascii="Times New Roman" w:hAnsi="Times New Roman" w:cs="Times New Roman"/>
        </w:rPr>
        <w:t>Network synchronization assumption/detection and any frequency/timing error compensation may be up to UE implementation and thus have no spec impact.</w:t>
      </w:r>
    </w:p>
    <w:p w:rsidR="003779B9" w:rsidRDefault="003779B9" w:rsidP="003779B9">
      <w:pPr>
        <w:spacing w:after="240"/>
        <w:jc w:val="both"/>
        <w:rPr>
          <w:rFonts w:ascii="Times New Roman" w:hAnsi="Times New Roman" w:cs="Times New Roman" w:hint="eastAsia"/>
        </w:rPr>
      </w:pPr>
      <w:r>
        <w:rPr>
          <w:rFonts w:ascii="Times New Roman" w:hAnsi="Times New Roman" w:cs="Times New Roman"/>
          <w:b/>
        </w:rPr>
        <w:lastRenderedPageBreak/>
        <w:t xml:space="preserve">Observation # 2:  </w:t>
      </w:r>
      <w:r>
        <w:rPr>
          <w:rFonts w:ascii="Times New Roman" w:hAnsi="Times New Roman" w:cs="Times New Roman"/>
        </w:rPr>
        <w:t xml:space="preserve">It will be beneficial if some network coordination can be assumed by the UE on CP and </w:t>
      </w:r>
      <w:proofErr w:type="spellStart"/>
      <w:r>
        <w:rPr>
          <w:rFonts w:ascii="Times New Roman" w:hAnsi="Times New Roman" w:cs="Times New Roman"/>
        </w:rPr>
        <w:t>subframe</w:t>
      </w:r>
      <w:proofErr w:type="spellEnd"/>
      <w:r>
        <w:rPr>
          <w:rFonts w:ascii="Times New Roman" w:hAnsi="Times New Roman" w:cs="Times New Roman"/>
        </w:rPr>
        <w:t>/slot-level alignment. This kind of coordination should not pose much complexity or constraint in deployment.</w:t>
      </w:r>
    </w:p>
    <w:p w:rsidR="003779B9" w:rsidRDefault="003779B9" w:rsidP="003779B9">
      <w:pPr>
        <w:spacing w:after="240"/>
        <w:jc w:val="both"/>
        <w:rPr>
          <w:rFonts w:ascii="Times New Roman" w:hAnsi="Times New Roman" w:cs="Times New Roman" w:hint="eastAsia"/>
        </w:rPr>
      </w:pPr>
      <w:r>
        <w:rPr>
          <w:rFonts w:ascii="Times New Roman" w:hAnsi="Times New Roman" w:cs="Times New Roman"/>
          <w:b/>
        </w:rPr>
        <w:t xml:space="preserve">Observation # 3:  </w:t>
      </w:r>
      <w:r>
        <w:rPr>
          <w:rFonts w:ascii="Times New Roman" w:hAnsi="Times New Roman" w:cs="Times New Roman"/>
        </w:rPr>
        <w:t xml:space="preserve">It is beneficial to avoid UE decoding of interference PCFICH for the purpose of checking PDSCH alignment.  Dynamic signaling of neighboring cell PCFICH is only possible with ideal backhaul. But semi-statically signaling PDSCH region is feasible with network coordination which can post only slight constraints to network operation. </w:t>
      </w:r>
    </w:p>
    <w:p w:rsidR="003779B9" w:rsidRDefault="003779B9" w:rsidP="003779B9">
      <w:pPr>
        <w:jc w:val="both"/>
        <w:rPr>
          <w:rFonts w:ascii="Times New Roman" w:hAnsi="Times New Roman" w:cs="Times New Roman"/>
        </w:rPr>
      </w:pPr>
      <w:r>
        <w:rPr>
          <w:rFonts w:ascii="Times New Roman" w:hAnsi="Times New Roman" w:cs="Times New Roman"/>
          <w:b/>
        </w:rPr>
        <w:t xml:space="preserve">Observation # 4:  </w:t>
      </w:r>
      <w:r>
        <w:rPr>
          <w:rFonts w:ascii="Times New Roman" w:hAnsi="Times New Roman" w:cs="Times New Roman"/>
        </w:rPr>
        <w:t xml:space="preserve"> The knowledge of MBSFN </w:t>
      </w:r>
      <w:proofErr w:type="spellStart"/>
      <w:r>
        <w:rPr>
          <w:rFonts w:ascii="Times New Roman" w:hAnsi="Times New Roman" w:cs="Times New Roman"/>
        </w:rPr>
        <w:t>subframe</w:t>
      </w:r>
      <w:proofErr w:type="spellEnd"/>
      <w:r>
        <w:rPr>
          <w:rFonts w:ascii="Times New Roman" w:hAnsi="Times New Roman" w:cs="Times New Roman"/>
        </w:rPr>
        <w:t xml:space="preserve"> may be assumed at the UE using, for example, the existing mechanism developed for </w:t>
      </w:r>
      <w:proofErr w:type="spellStart"/>
      <w:r>
        <w:rPr>
          <w:rFonts w:ascii="Times New Roman" w:hAnsi="Times New Roman" w:cs="Times New Roman"/>
        </w:rPr>
        <w:t>FeICIC</w:t>
      </w:r>
      <w:proofErr w:type="spellEnd"/>
      <w:r>
        <w:rPr>
          <w:rFonts w:ascii="Times New Roman" w:hAnsi="Times New Roman" w:cs="Times New Roman"/>
        </w:rPr>
        <w:t xml:space="preserve"> on semi-static signaling of neighbor cell MBSFN </w:t>
      </w:r>
      <w:proofErr w:type="spellStart"/>
      <w:r>
        <w:rPr>
          <w:rFonts w:ascii="Times New Roman" w:hAnsi="Times New Roman" w:cs="Times New Roman"/>
        </w:rPr>
        <w:t>subframes</w:t>
      </w:r>
      <w:proofErr w:type="spellEnd"/>
      <w:r>
        <w:rPr>
          <w:rFonts w:ascii="Times New Roman" w:hAnsi="Times New Roman" w:cs="Times New Roman"/>
        </w:rPr>
        <w:t>.</w:t>
      </w:r>
    </w:p>
    <w:p w:rsidR="003779B9" w:rsidRDefault="003779B9" w:rsidP="003779B9">
      <w:pPr>
        <w:jc w:val="both"/>
        <w:rPr>
          <w:rFonts w:ascii="Times New Roman" w:hAnsi="Times New Roman" w:cs="Times New Roman"/>
        </w:rPr>
      </w:pPr>
    </w:p>
    <w:p w:rsidR="003779B9" w:rsidRDefault="003779B9" w:rsidP="003779B9">
      <w:pPr>
        <w:spacing w:after="240"/>
        <w:jc w:val="both"/>
        <w:rPr>
          <w:rFonts w:ascii="Times New Roman" w:hAnsi="Times New Roman" w:cs="Times New Roman"/>
        </w:rPr>
      </w:pPr>
      <w:r>
        <w:rPr>
          <w:rFonts w:ascii="Times New Roman" w:hAnsi="Times New Roman" w:cs="Times New Roman"/>
          <w:b/>
        </w:rPr>
        <w:t xml:space="preserve">Observation # 5:  </w:t>
      </w:r>
      <w:r>
        <w:rPr>
          <w:rFonts w:ascii="Times New Roman" w:hAnsi="Times New Roman" w:cs="Times New Roman"/>
        </w:rPr>
        <w:t xml:space="preserve"> Interference presence on each PRB pair may be detected from DMRS, but a UE cannot make the detection based on CRS only for CRS-based interference PDSCH. Detection of interference presence and its TM/PMI/RI based on data RE has not been widely evaluated in RAN4 in terms of performance degradation and complexity. Network assistance can be studied in parallel.</w:t>
      </w:r>
    </w:p>
    <w:p w:rsidR="003779B9" w:rsidRDefault="003779B9" w:rsidP="003779B9">
      <w:pPr>
        <w:spacing w:after="240"/>
        <w:jc w:val="both"/>
        <w:rPr>
          <w:rFonts w:ascii="Times New Roman" w:hAnsi="Times New Roman" w:cs="Times New Roman"/>
        </w:rPr>
      </w:pPr>
      <w:r>
        <w:rPr>
          <w:rFonts w:ascii="Times New Roman" w:hAnsi="Times New Roman" w:cs="Times New Roman"/>
          <w:b/>
        </w:rPr>
        <w:t xml:space="preserve">Observation # 6:  </w:t>
      </w:r>
      <w:r>
        <w:rPr>
          <w:rFonts w:ascii="Times New Roman" w:hAnsi="Times New Roman" w:cs="Times New Roman"/>
        </w:rPr>
        <w:t xml:space="preserve"> Dynamic network signaling of PDSCH allocation can help, but large overhead is a concern. Network coordination is also possible (e.g., aligned PRBs) but with undesirable scheduling constraint. A partial-signaling partial-detection based approach can be further studied. </w:t>
      </w:r>
    </w:p>
    <w:p w:rsidR="003779B9" w:rsidRDefault="003779B9" w:rsidP="003779B9">
      <w:pPr>
        <w:spacing w:after="240"/>
        <w:jc w:val="both"/>
        <w:rPr>
          <w:rFonts w:ascii="Times New Roman" w:hAnsi="Times New Roman" w:cs="Times New Roman"/>
        </w:rPr>
      </w:pPr>
      <w:r>
        <w:rPr>
          <w:rFonts w:ascii="Times New Roman" w:hAnsi="Times New Roman" w:cs="Times New Roman"/>
          <w:b/>
        </w:rPr>
        <w:t xml:space="preserve">Observation # 7:  </w:t>
      </w:r>
      <w:r>
        <w:rPr>
          <w:rFonts w:ascii="Times New Roman" w:hAnsi="Times New Roman" w:cs="Times New Roman"/>
        </w:rPr>
        <w:t xml:space="preserve">Similar to MBSFN </w:t>
      </w:r>
      <w:proofErr w:type="spellStart"/>
      <w:r>
        <w:rPr>
          <w:rFonts w:ascii="Times New Roman" w:hAnsi="Times New Roman" w:cs="Times New Roman"/>
        </w:rPr>
        <w:t>subframe</w:t>
      </w:r>
      <w:proofErr w:type="spellEnd"/>
      <w:r>
        <w:rPr>
          <w:rFonts w:ascii="Times New Roman" w:hAnsi="Times New Roman" w:cs="Times New Roman"/>
        </w:rPr>
        <w:t xml:space="preserve"> signaling, Cell ID and the number of CRS ports may be signaled using existing Rel-11 mechanism developed for </w:t>
      </w:r>
      <w:proofErr w:type="spellStart"/>
      <w:r>
        <w:rPr>
          <w:rFonts w:ascii="Times New Roman" w:hAnsi="Times New Roman" w:cs="Times New Roman"/>
        </w:rPr>
        <w:t>FeICIC</w:t>
      </w:r>
      <w:proofErr w:type="spellEnd"/>
      <w:r>
        <w:rPr>
          <w:rFonts w:ascii="Times New Roman" w:hAnsi="Times New Roman" w:cs="Times New Roman"/>
        </w:rPr>
        <w:t>.</w:t>
      </w:r>
    </w:p>
    <w:p w:rsidR="003779B9" w:rsidRDefault="003779B9" w:rsidP="003779B9">
      <w:pPr>
        <w:spacing w:after="240"/>
        <w:jc w:val="both"/>
        <w:rPr>
          <w:rFonts w:ascii="Times New Roman" w:hAnsi="Times New Roman" w:cs="Times New Roman"/>
        </w:rPr>
      </w:pPr>
      <w:r>
        <w:rPr>
          <w:rFonts w:ascii="Times New Roman" w:hAnsi="Times New Roman" w:cs="Times New Roman"/>
          <w:b/>
        </w:rPr>
        <w:t xml:space="preserve">Observation # 8:  </w:t>
      </w:r>
      <w:r>
        <w:rPr>
          <w:rFonts w:ascii="Times New Roman" w:hAnsi="Times New Roman" w:cs="Times New Roman"/>
        </w:rPr>
        <w:t>PMI/RI in CRS-based TM or RI/</w:t>
      </w:r>
      <w:proofErr w:type="spellStart"/>
      <w:r>
        <w:rPr>
          <w:rFonts w:ascii="Times New Roman" w:hAnsi="Times New Roman" w:cs="Times New Roman"/>
        </w:rPr>
        <w:t>n</w:t>
      </w:r>
      <w:r>
        <w:rPr>
          <w:rFonts w:ascii="Times New Roman" w:hAnsi="Times New Roman" w:cs="Times New Roman"/>
          <w:vertAlign w:val="subscript"/>
        </w:rPr>
        <w:t>SCID</w:t>
      </w:r>
      <w:proofErr w:type="spellEnd"/>
      <w:r>
        <w:rPr>
          <w:rFonts w:ascii="Times New Roman" w:hAnsi="Times New Roman" w:cs="Times New Roman"/>
        </w:rPr>
        <w:t xml:space="preserve"> in the DMRS-based TMs may be feasible for signaling in the case of aligned PRB allocation.  Otherwise, detection on a per-PRB level is required from DMRS or data RE in the case of CRS-based TMs.  Performance degradation and complexity have not been widely evaluated in RAN4 and network coordination/signaling can be further studied in parallel.  </w:t>
      </w:r>
    </w:p>
    <w:p w:rsidR="003779B9" w:rsidRDefault="003779B9" w:rsidP="003779B9">
      <w:pPr>
        <w:spacing w:after="240"/>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 xml:space="preserve">Observation # 9:  </w:t>
      </w:r>
      <w:r>
        <w:rPr>
          <w:rFonts w:ascii="Times New Roman" w:hAnsi="Times New Roman" w:cs="Times New Roman"/>
        </w:rPr>
        <w:t xml:space="preserve">Data RE to CRS EPRE ratio, </w:t>
      </w:r>
      <w:r>
        <w:rPr>
          <w:rFonts w:ascii="Times New Roman" w:eastAsia="Times New Roman" w:hAnsi="Times New Roman" w:cs="Times New Roman"/>
          <w:position w:val="-12"/>
          <w:lang w:val="en-GB"/>
        </w:rPr>
        <w:object w:dxaOrig="620" w:dyaOrig="380">
          <v:shape id="_x0000_i1029" type="#_x0000_t75" style="width:31.7pt;height:18.8pt" o:ole="">
            <v:imagedata r:id="rId9" o:title=""/>
          </v:shape>
          <o:OLEObject Type="Embed" ProgID="Equation.DSMT4" ShapeID="_x0000_i1029" DrawAspect="Content" ObjectID="_1444771918" r:id="rId13"/>
        </w:object>
      </w:r>
      <w:r>
        <w:rPr>
          <w:rFonts w:ascii="Times New Roman" w:eastAsiaTheme="minorEastAsia" w:hAnsi="Times New Roman" w:cs="Times New Roman"/>
          <w:lang w:val="en-GB"/>
        </w:rPr>
        <w:t xml:space="preserve">used in TM10, and </w:t>
      </w:r>
      <w:r>
        <w:rPr>
          <w:rFonts w:ascii="Times New Roman" w:hAnsi="Times New Roman" w:cs="Times New Roman"/>
          <w:lang w:val="en-GB"/>
        </w:rPr>
        <w:t>P</w:t>
      </w:r>
      <w:r>
        <w:rPr>
          <w:rFonts w:ascii="Times New Roman" w:hAnsi="Times New Roman" w:cs="Times New Roman"/>
          <w:vertAlign w:val="subscript"/>
          <w:lang w:val="en-GB"/>
        </w:rPr>
        <w:t>B</w:t>
      </w:r>
      <w:r>
        <w:rPr>
          <w:rFonts w:ascii="Times New Roman" w:hAnsi="Times New Roman" w:cs="Times New Roman"/>
          <w:lang w:val="en-GB"/>
        </w:rPr>
        <w:t xml:space="preserve"> (on OFDM symbols containing CRS) are all RRC configured and it is possible for semi-static signalling.</w:t>
      </w:r>
    </w:p>
    <w:p w:rsidR="003779B9" w:rsidRDefault="003779B9" w:rsidP="003779B9">
      <w:pPr>
        <w:spacing w:after="240"/>
        <w:jc w:val="both"/>
        <w:rPr>
          <w:rFonts w:ascii="Times New Roman" w:hAnsi="Times New Roman" w:cs="Times New Roman"/>
        </w:rPr>
      </w:pPr>
      <w:r>
        <w:rPr>
          <w:rFonts w:ascii="Times New Roman" w:hAnsi="Times New Roman" w:cs="Times New Roman"/>
          <w:b/>
        </w:rPr>
        <w:t xml:space="preserve">Observation # 10:  </w:t>
      </w:r>
      <w:r>
        <w:rPr>
          <w:rFonts w:ascii="Times New Roman" w:hAnsi="Times New Roman" w:cs="Times New Roman"/>
        </w:rPr>
        <w:t xml:space="preserve">ML/R-ML requires modulation order information on a per-PDSCH basis. It may be blindly detected on a per-PRB level with performance degradation or with signaling, which all requires further study. </w:t>
      </w:r>
    </w:p>
    <w:p w:rsidR="003779B9" w:rsidRDefault="003779B9" w:rsidP="003779B9">
      <w:pPr>
        <w:spacing w:after="240"/>
        <w:jc w:val="both"/>
        <w:rPr>
          <w:rFonts w:ascii="Times New Roman" w:hAnsi="Times New Roman" w:cs="Times New Roman"/>
        </w:rPr>
      </w:pPr>
      <w:r>
        <w:rPr>
          <w:rFonts w:ascii="Times New Roman" w:hAnsi="Times New Roman" w:cs="Times New Roman"/>
          <w:b/>
        </w:rPr>
        <w:t xml:space="preserve">Observation # 11:  </w:t>
      </w:r>
      <w:r>
        <w:rPr>
          <w:rFonts w:ascii="Times New Roman" w:hAnsi="Times New Roman" w:cs="Times New Roman"/>
        </w:rPr>
        <w:t xml:space="preserve">The current CRS, CSI-RS, and CSI-IM may not allow UEs to estimate the </w:t>
      </w:r>
      <w:proofErr w:type="spellStart"/>
      <w:r>
        <w:rPr>
          <w:rFonts w:ascii="Times New Roman" w:hAnsi="Times New Roman" w:cs="Times New Roman"/>
        </w:rPr>
        <w:t>precoded</w:t>
      </w:r>
      <w:proofErr w:type="spellEnd"/>
      <w:r>
        <w:rPr>
          <w:rFonts w:ascii="Times New Roman" w:hAnsi="Times New Roman" w:cs="Times New Roman"/>
        </w:rPr>
        <w:t xml:space="preserve"> interference channel and its presence/absence which are all important for NAICS to estimate the achievable CQI/RI. CSI feedback enhancements for NAICS receivers require further study and potential specification impact. </w:t>
      </w:r>
    </w:p>
    <w:p w:rsidR="00124721" w:rsidRPr="006D2CA4" w:rsidRDefault="003779B9" w:rsidP="003779B9">
      <w:pPr>
        <w:spacing w:after="120" w:line="276" w:lineRule="auto"/>
        <w:jc w:val="both"/>
        <w:rPr>
          <w:rFonts w:ascii="Times New Roman" w:hAnsi="Times New Roman" w:cs="Times New Roman"/>
        </w:rPr>
      </w:pPr>
      <w:r w:rsidRPr="003779B9">
        <w:rPr>
          <w:rFonts w:ascii="Times New Roman" w:hAnsi="Times New Roman" w:cs="Times New Roman" w:hint="eastAsia"/>
          <w:b/>
        </w:rPr>
        <w:t xml:space="preserve">Proposal: </w:t>
      </w:r>
      <w:r>
        <w:rPr>
          <w:rFonts w:ascii="Times New Roman" w:hAnsi="Times New Roman" w:cs="Times New Roman" w:hint="eastAsia"/>
          <w:b/>
        </w:rPr>
        <w:t>C</w:t>
      </w:r>
      <w:r>
        <w:rPr>
          <w:rFonts w:ascii="Times New Roman" w:hAnsi="Times New Roman" w:cs="Times New Roman"/>
          <w:b/>
        </w:rPr>
        <w:t>a</w:t>
      </w:r>
      <w:r>
        <w:rPr>
          <w:rFonts w:ascii="Times New Roman" w:hAnsi="Times New Roman" w:cs="Times New Roman" w:hint="eastAsia"/>
          <w:b/>
        </w:rPr>
        <w:t xml:space="preserve">pture the potential spec impact </w:t>
      </w:r>
      <w:r w:rsidR="00BF1045">
        <w:rPr>
          <w:rFonts w:ascii="Times New Roman" w:hAnsi="Times New Roman" w:cs="Times New Roman" w:hint="eastAsia"/>
          <w:b/>
        </w:rPr>
        <w:t xml:space="preserve">in TR </w:t>
      </w:r>
      <w:r>
        <w:rPr>
          <w:rFonts w:ascii="Times New Roman" w:hAnsi="Times New Roman" w:cs="Times New Roman" w:hint="eastAsia"/>
          <w:b/>
        </w:rPr>
        <w:t>and t</w:t>
      </w:r>
      <w:r w:rsidRPr="003779B9">
        <w:rPr>
          <w:rFonts w:ascii="Times New Roman" w:hAnsi="Times New Roman" w:cs="Times New Roman" w:hint="eastAsia"/>
          <w:b/>
        </w:rPr>
        <w:t xml:space="preserve">ake </w:t>
      </w:r>
      <w:r w:rsidRPr="003779B9">
        <w:rPr>
          <w:rFonts w:ascii="Times New Roman" w:hAnsi="Times New Roman" w:cs="Times New Roman"/>
          <w:b/>
        </w:rPr>
        <w:t>the</w:t>
      </w:r>
      <w:r w:rsidRPr="003779B9">
        <w:rPr>
          <w:rFonts w:ascii="Times New Roman" w:hAnsi="Times New Roman" w:cs="Times New Roman" w:hint="eastAsia"/>
          <w:b/>
        </w:rPr>
        <w:t xml:space="preserve"> above observation</w:t>
      </w:r>
      <w:r w:rsidR="00BF1045">
        <w:rPr>
          <w:rFonts w:ascii="Times New Roman" w:hAnsi="Times New Roman" w:cs="Times New Roman" w:hint="eastAsia"/>
          <w:b/>
        </w:rPr>
        <w:t>s</w:t>
      </w:r>
      <w:r w:rsidRPr="003779B9">
        <w:rPr>
          <w:rFonts w:ascii="Times New Roman" w:hAnsi="Times New Roman" w:cs="Times New Roman" w:hint="eastAsia"/>
          <w:b/>
        </w:rPr>
        <w:t xml:space="preserve"> into account to achieve </w:t>
      </w:r>
      <w:r w:rsidR="00BF1045">
        <w:rPr>
          <w:rFonts w:ascii="Times New Roman" w:hAnsi="Times New Roman" w:cs="Times New Roman" w:hint="eastAsia"/>
          <w:b/>
        </w:rPr>
        <w:t xml:space="preserve">a good </w:t>
      </w:r>
      <w:r w:rsidR="003606D1" w:rsidRPr="003779B9">
        <w:rPr>
          <w:rFonts w:ascii="Times New Roman" w:hAnsi="Times New Roman" w:cs="Times New Roman" w:hint="eastAsia"/>
          <w:b/>
        </w:rPr>
        <w:t xml:space="preserve">tradeoff </w:t>
      </w:r>
      <w:r w:rsidR="003606D1" w:rsidRPr="003779B9">
        <w:rPr>
          <w:rFonts w:ascii="Times New Roman" w:hAnsi="Times New Roman" w:cs="Times New Roman"/>
          <w:b/>
        </w:rPr>
        <w:t xml:space="preserve">between </w:t>
      </w:r>
      <w:r w:rsidR="003606D1" w:rsidRPr="003779B9">
        <w:rPr>
          <w:rFonts w:ascii="Times New Roman" w:hAnsi="Times New Roman" w:cs="Times New Roman" w:hint="eastAsia"/>
          <w:b/>
        </w:rPr>
        <w:t xml:space="preserve">performance </w:t>
      </w:r>
      <w:r w:rsidR="003606D1" w:rsidRPr="003779B9">
        <w:rPr>
          <w:rFonts w:ascii="Times New Roman" w:hAnsi="Times New Roman" w:cs="Times New Roman"/>
          <w:b/>
        </w:rPr>
        <w:t>gain, robustness, and sig</w:t>
      </w:r>
      <w:r>
        <w:rPr>
          <w:rFonts w:ascii="Times New Roman" w:hAnsi="Times New Roman" w:cs="Times New Roman"/>
          <w:b/>
        </w:rPr>
        <w:t>nal</w:t>
      </w:r>
      <w:r w:rsidR="004E3FA3" w:rsidRPr="003779B9">
        <w:rPr>
          <w:rFonts w:ascii="Times New Roman" w:hAnsi="Times New Roman" w:cs="Times New Roman"/>
          <w:b/>
        </w:rPr>
        <w:t>ing/coordination complexity</w:t>
      </w:r>
      <w:r w:rsidR="004E3FA3" w:rsidRPr="003779B9">
        <w:rPr>
          <w:rFonts w:ascii="Times New Roman" w:hAnsi="Times New Roman" w:cs="Times New Roman" w:hint="eastAsia"/>
        </w:rPr>
        <w:t>.</w:t>
      </w:r>
      <w:r w:rsidR="004E3FA3">
        <w:rPr>
          <w:rFonts w:ascii="Times New Roman" w:hAnsi="Times New Roman" w:cs="Times New Roman" w:hint="eastAsia"/>
        </w:rPr>
        <w:t xml:space="preserve">   </w:t>
      </w:r>
      <w:r w:rsidR="0014016A" w:rsidRPr="0014016A">
        <w:rPr>
          <w:rFonts w:ascii="Times New Roman" w:hAnsi="Times New Roman" w:cs="Times New Roman"/>
        </w:rPr>
        <w:pict>
          <v:rect id="_x0000_i1028" style="width:6in;height:1pt" o:hralign="center" o:hrstd="t" o:hrnoshade="t" o:hr="t" fillcolor="black" stroked="f"/>
        </w:pict>
      </w:r>
    </w:p>
    <w:p w:rsidR="00BC26FC" w:rsidRPr="006D2CA4" w:rsidRDefault="00BC26FC" w:rsidP="003779B9">
      <w:pPr>
        <w:pStyle w:val="Heading1"/>
        <w:spacing w:before="0" w:after="0" w:line="276" w:lineRule="auto"/>
        <w:rPr>
          <w:rFonts w:ascii="Times New Roman" w:eastAsia="PMingLiU" w:hAnsi="Times New Roman"/>
          <w:b w:val="0"/>
          <w:bCs w:val="0"/>
          <w:lang w:eastAsia="zh-TW"/>
        </w:rPr>
      </w:pPr>
      <w:r w:rsidRPr="006D2CA4">
        <w:rPr>
          <w:rFonts w:ascii="Times New Roman" w:eastAsia="MS Mincho" w:hAnsi="Times New Roman"/>
          <w:sz w:val="28"/>
          <w:lang w:eastAsia="en-US"/>
        </w:rPr>
        <w:t>References</w:t>
      </w:r>
      <w:bookmarkEnd w:id="100"/>
    </w:p>
    <w:p w:rsidR="00373650" w:rsidRDefault="00373650" w:rsidP="009E76DE">
      <w:pPr>
        <w:pStyle w:val="BodyText"/>
        <w:numPr>
          <w:ilvl w:val="0"/>
          <w:numId w:val="15"/>
        </w:numPr>
        <w:spacing w:after="0" w:line="276" w:lineRule="auto"/>
        <w:ind w:left="284" w:hanging="284"/>
        <w:rPr>
          <w:rFonts w:ascii="Times New Roman" w:eastAsia="SimSun" w:hAnsi="Times New Roman" w:hint="eastAsia"/>
          <w:szCs w:val="20"/>
          <w:lang w:eastAsia="zh-CN"/>
        </w:rPr>
      </w:pPr>
      <w:bookmarkStart w:id="107" w:name="_Ref368036411"/>
      <w:bookmarkStart w:id="108" w:name="OLE_LINK286"/>
      <w:bookmarkStart w:id="109" w:name="OLE_LINK287"/>
      <w:bookmarkEnd w:id="101"/>
      <w:bookmarkEnd w:id="102"/>
      <w:r w:rsidRPr="00373650">
        <w:rPr>
          <w:rFonts w:ascii="Times New Roman" w:eastAsia="SimSun" w:hAnsi="Times New Roman"/>
          <w:szCs w:val="20"/>
          <w:lang w:eastAsia="zh-CN"/>
        </w:rPr>
        <w:t>RP-130404, “Study on Network-Assisted Interference Cancellation and Suppression for LTE”, MediaTek</w:t>
      </w:r>
      <w:bookmarkEnd w:id="107"/>
      <w:r w:rsidRPr="00373650">
        <w:rPr>
          <w:rFonts w:ascii="Times New Roman" w:eastAsia="SimSun" w:hAnsi="Times New Roman"/>
          <w:szCs w:val="20"/>
          <w:lang w:eastAsia="zh-CN"/>
        </w:rPr>
        <w:t xml:space="preserve"> </w:t>
      </w:r>
    </w:p>
    <w:p w:rsidR="00724D64" w:rsidRDefault="00724D64" w:rsidP="009E76DE">
      <w:pPr>
        <w:pStyle w:val="BodyText"/>
        <w:numPr>
          <w:ilvl w:val="0"/>
          <w:numId w:val="15"/>
        </w:numPr>
        <w:spacing w:after="0" w:line="276" w:lineRule="auto"/>
        <w:ind w:left="284" w:hanging="284"/>
        <w:rPr>
          <w:rFonts w:ascii="Times New Roman" w:eastAsia="SimSun" w:hAnsi="Times New Roman" w:hint="eastAsia"/>
          <w:szCs w:val="20"/>
          <w:lang w:eastAsia="zh-CN"/>
        </w:rPr>
      </w:pPr>
      <w:bookmarkStart w:id="110" w:name="_Ref370989439"/>
      <w:r>
        <w:rPr>
          <w:rFonts w:ascii="Times New Roman" w:eastAsia="SimSun" w:hAnsi="Times New Roman" w:hint="eastAsia"/>
          <w:szCs w:val="20"/>
          <w:lang w:eastAsia="zh-CN"/>
        </w:rPr>
        <w:t>RAN1 #74bis Chairman notes</w:t>
      </w:r>
      <w:bookmarkEnd w:id="110"/>
    </w:p>
    <w:p w:rsidR="00DC3813" w:rsidRDefault="00DC3813" w:rsidP="009E76DE">
      <w:pPr>
        <w:pStyle w:val="BodyText"/>
        <w:numPr>
          <w:ilvl w:val="0"/>
          <w:numId w:val="15"/>
        </w:numPr>
        <w:spacing w:after="0" w:line="276" w:lineRule="auto"/>
        <w:ind w:left="284" w:hanging="284"/>
        <w:rPr>
          <w:rFonts w:ascii="Times New Roman" w:eastAsia="SimSun" w:hAnsi="Times New Roman" w:hint="eastAsia"/>
          <w:szCs w:val="20"/>
          <w:lang w:eastAsia="zh-CN"/>
        </w:rPr>
      </w:pPr>
      <w:bookmarkStart w:id="111" w:name="_Ref368037571"/>
      <w:r>
        <w:rPr>
          <w:rFonts w:ascii="Times New Roman" w:eastAsia="SimSun" w:hAnsi="Times New Roman" w:hint="eastAsia"/>
          <w:szCs w:val="20"/>
          <w:lang w:eastAsia="zh-CN"/>
        </w:rPr>
        <w:t>R4-13</w:t>
      </w:r>
      <w:r w:rsidR="00724D64">
        <w:rPr>
          <w:rFonts w:ascii="Times New Roman" w:eastAsia="SimSun" w:hAnsi="Times New Roman" w:hint="eastAsia"/>
          <w:szCs w:val="20"/>
          <w:lang w:eastAsia="zh-CN"/>
        </w:rPr>
        <w:t>5607</w:t>
      </w:r>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sidR="00724D64">
        <w:rPr>
          <w:rFonts w:ascii="Times New Roman" w:eastAsia="SimSun" w:hAnsi="Times New Roman" w:hint="eastAsia"/>
          <w:szCs w:val="20"/>
          <w:lang w:eastAsia="zh-CN"/>
        </w:rPr>
        <w:t>Text proposal on TR36.866 (NAICS receiver assumptions)</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sidR="002D52BC">
        <w:rPr>
          <w:rFonts w:ascii="Times New Roman" w:eastAsia="SimSun" w:hAnsi="Times New Roman" w:hint="eastAsia"/>
          <w:szCs w:val="20"/>
          <w:lang w:eastAsia="zh-CN"/>
        </w:rPr>
        <w:tab/>
      </w:r>
      <w:r>
        <w:rPr>
          <w:rFonts w:ascii="Times New Roman" w:eastAsia="SimSun" w:hAnsi="Times New Roman" w:hint="eastAsia"/>
          <w:szCs w:val="20"/>
          <w:lang w:eastAsia="zh-CN"/>
        </w:rPr>
        <w:t>MediaTek</w:t>
      </w:r>
      <w:bookmarkEnd w:id="111"/>
    </w:p>
    <w:p w:rsidR="002D52BC" w:rsidRDefault="002D52BC" w:rsidP="009E76DE">
      <w:pPr>
        <w:pStyle w:val="BodyText"/>
        <w:numPr>
          <w:ilvl w:val="0"/>
          <w:numId w:val="15"/>
        </w:numPr>
        <w:spacing w:after="0" w:line="276" w:lineRule="auto"/>
        <w:ind w:left="284" w:hanging="284"/>
        <w:rPr>
          <w:rFonts w:ascii="Times New Roman" w:eastAsia="SimSun" w:hAnsi="Times New Roman" w:hint="eastAsia"/>
          <w:szCs w:val="20"/>
          <w:lang w:eastAsia="zh-CN"/>
        </w:rPr>
      </w:pPr>
      <w:bookmarkStart w:id="112" w:name="_Ref371016906"/>
      <w:r w:rsidRPr="002D52BC">
        <w:rPr>
          <w:rFonts w:ascii="Times New Roman" w:eastAsia="SimSun" w:hAnsi="Times New Roman"/>
          <w:szCs w:val="20"/>
          <w:lang w:eastAsia="zh-CN"/>
        </w:rPr>
        <w:t>R1-134379</w:t>
      </w:r>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sidRPr="002D52BC">
        <w:rPr>
          <w:rFonts w:ascii="Times New Roman" w:eastAsia="SimSun" w:hAnsi="Times New Roman"/>
          <w:szCs w:val="20"/>
          <w:lang w:eastAsia="zh-CN"/>
        </w:rPr>
        <w:t>Evaluation of PDSCH Collision Statistics in NAICS Scenarios</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sidRPr="002D52BC">
        <w:rPr>
          <w:rFonts w:ascii="Times New Roman" w:eastAsia="SimSun" w:hAnsi="Times New Roman"/>
          <w:szCs w:val="20"/>
          <w:lang w:eastAsia="zh-CN"/>
        </w:rPr>
        <w:tab/>
        <w:t>Panasonic</w:t>
      </w:r>
      <w:bookmarkEnd w:id="112"/>
    </w:p>
    <w:p w:rsidR="002D52BC" w:rsidRDefault="002D52BC" w:rsidP="009E76DE">
      <w:pPr>
        <w:pStyle w:val="BodyText"/>
        <w:numPr>
          <w:ilvl w:val="0"/>
          <w:numId w:val="15"/>
        </w:numPr>
        <w:spacing w:after="0" w:line="276" w:lineRule="auto"/>
        <w:ind w:left="284" w:hanging="284"/>
        <w:rPr>
          <w:rFonts w:ascii="Times New Roman" w:eastAsia="SimSun" w:hAnsi="Times New Roman" w:hint="eastAsia"/>
          <w:szCs w:val="20"/>
          <w:lang w:eastAsia="zh-CN"/>
        </w:rPr>
      </w:pPr>
      <w:bookmarkStart w:id="113" w:name="_Ref371016973"/>
      <w:r w:rsidRPr="002D52BC">
        <w:rPr>
          <w:rFonts w:ascii="Times New Roman" w:eastAsia="SimSun" w:hAnsi="Times New Roman"/>
          <w:szCs w:val="20"/>
          <w:lang w:eastAsia="zh-CN"/>
        </w:rPr>
        <w:t>R1-134236</w:t>
      </w:r>
      <w:r>
        <w:rPr>
          <w:rFonts w:ascii="Times New Roman" w:eastAsia="SimSun" w:hAnsi="Times New Roman" w:hint="eastAsia"/>
          <w:szCs w:val="20"/>
          <w:lang w:eastAsia="zh-CN"/>
        </w:rPr>
        <w:t xml:space="preserve">, </w:t>
      </w:r>
      <w:r>
        <w:rPr>
          <w:rFonts w:ascii="Times New Roman" w:eastAsia="SimSun" w:hAnsi="Times New Roman"/>
          <w:szCs w:val="20"/>
          <w:lang w:eastAsia="zh-CN"/>
        </w:rPr>
        <w:t>“</w:t>
      </w:r>
      <w:proofErr w:type="spellStart"/>
      <w:r w:rsidRPr="002D52BC">
        <w:rPr>
          <w:rFonts w:ascii="Times New Roman" w:eastAsia="SimSun" w:hAnsi="Times New Roman"/>
          <w:szCs w:val="20"/>
          <w:lang w:eastAsia="zh-CN"/>
        </w:rPr>
        <w:t>Signalling</w:t>
      </w:r>
      <w:proofErr w:type="spellEnd"/>
      <w:r w:rsidRPr="002D52BC">
        <w:rPr>
          <w:rFonts w:ascii="Times New Roman" w:eastAsia="SimSun" w:hAnsi="Times New Roman"/>
          <w:szCs w:val="20"/>
          <w:lang w:eastAsia="zh-CN"/>
        </w:rPr>
        <w:t xml:space="preserve"> of Network Assistance Information in NAICS</w:t>
      </w:r>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sidRPr="002D52BC">
        <w:rPr>
          <w:rFonts w:ascii="Times New Roman" w:eastAsia="SimSun" w:hAnsi="Times New Roman"/>
          <w:szCs w:val="20"/>
          <w:lang w:eastAsia="zh-CN"/>
        </w:rPr>
        <w:t>Alcatel-Lucent, Alcatel-Lucent Shanghai Bell</w:t>
      </w:r>
      <w:bookmarkEnd w:id="113"/>
    </w:p>
    <w:p w:rsidR="00D17EBD" w:rsidRPr="003779B9" w:rsidRDefault="00731BA3" w:rsidP="003779B9">
      <w:pPr>
        <w:pStyle w:val="BodyText"/>
        <w:numPr>
          <w:ilvl w:val="0"/>
          <w:numId w:val="15"/>
        </w:numPr>
        <w:spacing w:after="0" w:line="276" w:lineRule="auto"/>
        <w:ind w:left="284" w:hanging="284"/>
        <w:rPr>
          <w:rFonts w:ascii="Times New Roman" w:eastAsia="SimSun" w:hAnsi="Times New Roman" w:cs="Times New Roman"/>
          <w:szCs w:val="20"/>
          <w:lang w:eastAsia="zh-CN"/>
        </w:rPr>
      </w:pPr>
      <w:bookmarkStart w:id="114" w:name="_Ref371017805"/>
      <w:r w:rsidRPr="003779B9">
        <w:rPr>
          <w:rFonts w:ascii="Times New Roman" w:eastAsia="SimSun" w:hAnsi="Times New Roman"/>
          <w:szCs w:val="20"/>
          <w:lang w:eastAsia="zh-CN"/>
        </w:rPr>
        <w:t>R4-135099</w:t>
      </w:r>
      <w:r w:rsidRPr="003779B9">
        <w:rPr>
          <w:rFonts w:ascii="Times New Roman" w:eastAsia="SimSun" w:hAnsi="Times New Roman" w:hint="eastAsia"/>
          <w:szCs w:val="20"/>
          <w:lang w:eastAsia="zh-CN"/>
        </w:rPr>
        <w:t xml:space="preserve">, </w:t>
      </w:r>
      <w:r w:rsidRPr="003779B9">
        <w:rPr>
          <w:rFonts w:ascii="Times New Roman" w:eastAsia="SimSun" w:hAnsi="Times New Roman"/>
          <w:szCs w:val="20"/>
          <w:lang w:eastAsia="zh-CN"/>
        </w:rPr>
        <w:t>“Performance of blind detection of modulation order for R-ML receivers</w:t>
      </w:r>
      <w:r w:rsidRPr="003779B9">
        <w:rPr>
          <w:rFonts w:ascii="Times New Roman" w:eastAsia="SimSun" w:hAnsi="Times New Roman" w:hint="eastAsia"/>
          <w:szCs w:val="20"/>
          <w:lang w:eastAsia="zh-CN"/>
        </w:rPr>
        <w:t>,</w:t>
      </w:r>
      <w:r w:rsidRPr="003779B9">
        <w:rPr>
          <w:rFonts w:ascii="Times New Roman" w:eastAsia="SimSun" w:hAnsi="Times New Roman"/>
          <w:szCs w:val="20"/>
          <w:lang w:eastAsia="zh-CN"/>
        </w:rPr>
        <w:t>”</w:t>
      </w:r>
      <w:r w:rsidRPr="003779B9">
        <w:rPr>
          <w:rFonts w:ascii="Times New Roman" w:eastAsia="SimSun" w:hAnsi="Times New Roman" w:hint="eastAsia"/>
          <w:szCs w:val="20"/>
          <w:lang w:eastAsia="zh-CN"/>
        </w:rPr>
        <w:t xml:space="preserve">  MediaTek</w:t>
      </w:r>
      <w:bookmarkEnd w:id="108"/>
      <w:bookmarkEnd w:id="109"/>
      <w:bookmarkEnd w:id="114"/>
    </w:p>
    <w:sectPr w:rsidR="00D17EBD" w:rsidRPr="003779B9" w:rsidSect="008C49CD">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F27" w:rsidRPr="00EE5DEC" w:rsidRDefault="00306F27" w:rsidP="00474457">
      <w:pPr>
        <w:rPr>
          <w:kern w:val="2"/>
        </w:rPr>
      </w:pPr>
      <w:r>
        <w:separator/>
      </w:r>
    </w:p>
  </w:endnote>
  <w:endnote w:type="continuationSeparator" w:id="0">
    <w:p w:rsidR="00306F27" w:rsidRPr="00EE5DEC" w:rsidRDefault="00306F27" w:rsidP="00474457">
      <w:pPr>
        <w:rPr>
          <w:kern w:val="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ucida Console">
    <w:panose1 w:val="020B0609040504020204"/>
    <w:charset w:val="00"/>
    <w:family w:val="modern"/>
    <w:pitch w:val="fixed"/>
    <w:sig w:usb0="8000028F" w:usb1="00001800" w:usb2="00000000" w:usb3="00000000" w:csb0="0000001F" w:csb1="00000000"/>
  </w:font>
  <w:font w:name="宋体">
    <w:altName w:val="Arial Unicode MS"/>
    <w:charset w:val="50"/>
    <w:family w:val="auto"/>
    <w:pitch w:val="variable"/>
    <w:sig w:usb0="00000000"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F27" w:rsidRPr="00EE5DEC" w:rsidRDefault="00306F27" w:rsidP="00474457">
      <w:pPr>
        <w:rPr>
          <w:kern w:val="2"/>
        </w:rPr>
      </w:pPr>
      <w:r>
        <w:separator/>
      </w:r>
    </w:p>
  </w:footnote>
  <w:footnote w:type="continuationSeparator" w:id="0">
    <w:p w:rsidR="00306F27" w:rsidRPr="00EE5DEC" w:rsidRDefault="00306F27" w:rsidP="00474457">
      <w:pPr>
        <w:rPr>
          <w:kern w:val="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7AD2"/>
    <w:multiLevelType w:val="hybridMultilevel"/>
    <w:tmpl w:val="7758FE0E"/>
    <w:lvl w:ilvl="0" w:tplc="C28E38A6">
      <w:start w:val="1"/>
      <w:numFmt w:val="bullet"/>
      <w:lvlText w:val="•"/>
      <w:lvlJc w:val="left"/>
      <w:pPr>
        <w:tabs>
          <w:tab w:val="num" w:pos="720"/>
        </w:tabs>
        <w:ind w:left="720" w:hanging="360"/>
      </w:pPr>
      <w:rPr>
        <w:rFonts w:ascii="Times New Roman" w:hAnsi="Times New Roman" w:cs="Times New Roman" w:hint="default"/>
      </w:rPr>
    </w:lvl>
    <w:lvl w:ilvl="1" w:tplc="57B8C052">
      <w:start w:val="162"/>
      <w:numFmt w:val="bullet"/>
      <w:lvlText w:val="–"/>
      <w:lvlJc w:val="left"/>
      <w:pPr>
        <w:tabs>
          <w:tab w:val="num" w:pos="1440"/>
        </w:tabs>
        <w:ind w:left="1440" w:hanging="360"/>
      </w:pPr>
      <w:rPr>
        <w:rFonts w:ascii="Arial" w:hAnsi="Arial" w:cs="Times New Roman" w:hint="default"/>
      </w:rPr>
    </w:lvl>
    <w:lvl w:ilvl="2" w:tplc="0032FCF6">
      <w:start w:val="1"/>
      <w:numFmt w:val="decimal"/>
      <w:lvlText w:val="%3."/>
      <w:lvlJc w:val="left"/>
      <w:pPr>
        <w:tabs>
          <w:tab w:val="num" w:pos="2160"/>
        </w:tabs>
        <w:ind w:left="2160" w:hanging="360"/>
      </w:pPr>
    </w:lvl>
    <w:lvl w:ilvl="3" w:tplc="F4502914">
      <w:start w:val="1"/>
      <w:numFmt w:val="decimal"/>
      <w:lvlText w:val="%4."/>
      <w:lvlJc w:val="left"/>
      <w:pPr>
        <w:tabs>
          <w:tab w:val="num" w:pos="2880"/>
        </w:tabs>
        <w:ind w:left="2880" w:hanging="360"/>
      </w:pPr>
    </w:lvl>
    <w:lvl w:ilvl="4" w:tplc="5EA2CA94">
      <w:start w:val="1"/>
      <w:numFmt w:val="decimal"/>
      <w:lvlText w:val="%5."/>
      <w:lvlJc w:val="left"/>
      <w:pPr>
        <w:tabs>
          <w:tab w:val="num" w:pos="3600"/>
        </w:tabs>
        <w:ind w:left="3600" w:hanging="360"/>
      </w:pPr>
    </w:lvl>
    <w:lvl w:ilvl="5" w:tplc="109ECB20">
      <w:start w:val="1"/>
      <w:numFmt w:val="decimal"/>
      <w:lvlText w:val="%6."/>
      <w:lvlJc w:val="left"/>
      <w:pPr>
        <w:tabs>
          <w:tab w:val="num" w:pos="4320"/>
        </w:tabs>
        <w:ind w:left="4320" w:hanging="360"/>
      </w:pPr>
    </w:lvl>
    <w:lvl w:ilvl="6" w:tplc="346C9428">
      <w:start w:val="1"/>
      <w:numFmt w:val="decimal"/>
      <w:lvlText w:val="%7."/>
      <w:lvlJc w:val="left"/>
      <w:pPr>
        <w:tabs>
          <w:tab w:val="num" w:pos="5040"/>
        </w:tabs>
        <w:ind w:left="5040" w:hanging="360"/>
      </w:pPr>
    </w:lvl>
    <w:lvl w:ilvl="7" w:tplc="52028F94">
      <w:start w:val="1"/>
      <w:numFmt w:val="decimal"/>
      <w:lvlText w:val="%8."/>
      <w:lvlJc w:val="left"/>
      <w:pPr>
        <w:tabs>
          <w:tab w:val="num" w:pos="5760"/>
        </w:tabs>
        <w:ind w:left="5760" w:hanging="360"/>
      </w:pPr>
    </w:lvl>
    <w:lvl w:ilvl="8" w:tplc="A1A6D890">
      <w:start w:val="1"/>
      <w:numFmt w:val="decimal"/>
      <w:lvlText w:val="%9."/>
      <w:lvlJc w:val="left"/>
      <w:pPr>
        <w:tabs>
          <w:tab w:val="num" w:pos="6480"/>
        </w:tabs>
        <w:ind w:left="6480" w:hanging="360"/>
      </w:pPr>
    </w:lvl>
  </w:abstractNum>
  <w:abstractNum w:abstractNumId="1">
    <w:nsid w:val="0561090C"/>
    <w:multiLevelType w:val="hybridMultilevel"/>
    <w:tmpl w:val="6154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71EBD"/>
    <w:multiLevelType w:val="multilevel"/>
    <w:tmpl w:val="99945E40"/>
    <w:lvl w:ilvl="0">
      <w:start w:val="1"/>
      <w:numFmt w:val="decimal"/>
      <w:lvlText w:val="%1."/>
      <w:lvlJc w:val="left"/>
      <w:pPr>
        <w:ind w:left="360" w:hanging="360"/>
      </w:pPr>
      <w:rPr>
        <w:b/>
        <w:strike w:val="0"/>
        <w:dstrike w:val="0"/>
        <w:sz w:val="32"/>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CB561B"/>
    <w:multiLevelType w:val="hybridMultilevel"/>
    <w:tmpl w:val="F314E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C6F37"/>
    <w:multiLevelType w:val="multilevel"/>
    <w:tmpl w:val="99945E40"/>
    <w:lvl w:ilvl="0">
      <w:start w:val="1"/>
      <w:numFmt w:val="decimal"/>
      <w:lvlText w:val="%1."/>
      <w:lvlJc w:val="left"/>
      <w:pPr>
        <w:ind w:left="360" w:hanging="360"/>
      </w:pPr>
      <w:rPr>
        <w:b/>
        <w:strike w:val="0"/>
        <w:dstrike w:val="0"/>
        <w:sz w:val="32"/>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9DB3F8A"/>
    <w:multiLevelType w:val="hybridMultilevel"/>
    <w:tmpl w:val="8B943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E5231E"/>
    <w:multiLevelType w:val="hybridMultilevel"/>
    <w:tmpl w:val="F5706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76221D"/>
    <w:multiLevelType w:val="hybridMultilevel"/>
    <w:tmpl w:val="C8CA9B9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nsid w:val="196B4E12"/>
    <w:multiLevelType w:val="hybridMultilevel"/>
    <w:tmpl w:val="FD08B470"/>
    <w:lvl w:ilvl="0" w:tplc="0409000F">
      <w:start w:val="1"/>
      <w:numFmt w:val="decimal"/>
      <w:lvlText w:val="%1."/>
      <w:lvlJc w:val="left"/>
      <w:pPr>
        <w:ind w:left="763" w:hanging="360"/>
      </w:p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9">
    <w:nsid w:val="1DC83170"/>
    <w:multiLevelType w:val="multilevel"/>
    <w:tmpl w:val="99945E40"/>
    <w:lvl w:ilvl="0">
      <w:start w:val="1"/>
      <w:numFmt w:val="decimal"/>
      <w:lvlText w:val="%1."/>
      <w:lvlJc w:val="left"/>
      <w:pPr>
        <w:ind w:left="360" w:hanging="360"/>
      </w:pPr>
      <w:rPr>
        <w:b/>
        <w:strike w:val="0"/>
        <w:dstrike w:val="0"/>
        <w:sz w:val="32"/>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E06AC5"/>
    <w:multiLevelType w:val="hybridMultilevel"/>
    <w:tmpl w:val="965CD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147631"/>
    <w:multiLevelType w:val="hybridMultilevel"/>
    <w:tmpl w:val="1C5C51BE"/>
    <w:lvl w:ilvl="0" w:tplc="68F61A04">
      <w:start w:val="1"/>
      <w:numFmt w:val="bullet"/>
      <w:lvlText w:val="•"/>
      <w:lvlJc w:val="left"/>
      <w:pPr>
        <w:tabs>
          <w:tab w:val="num" w:pos="720"/>
        </w:tabs>
        <w:ind w:left="720" w:hanging="360"/>
      </w:pPr>
      <w:rPr>
        <w:rFonts w:ascii="Arial" w:hAnsi="Arial" w:cs="Times New Roman" w:hint="default"/>
      </w:rPr>
    </w:lvl>
    <w:lvl w:ilvl="1" w:tplc="4E5A692E">
      <w:start w:val="174"/>
      <w:numFmt w:val="bullet"/>
      <w:lvlText w:val="–"/>
      <w:lvlJc w:val="left"/>
      <w:pPr>
        <w:tabs>
          <w:tab w:val="num" w:pos="1440"/>
        </w:tabs>
        <w:ind w:left="1440" w:hanging="360"/>
      </w:pPr>
      <w:rPr>
        <w:rFonts w:ascii="Arial" w:hAnsi="Arial" w:cs="Times New Roman" w:hint="default"/>
      </w:rPr>
    </w:lvl>
    <w:lvl w:ilvl="2" w:tplc="973678B2">
      <w:start w:val="174"/>
      <w:numFmt w:val="bullet"/>
      <w:lvlText w:val="•"/>
      <w:lvlJc w:val="left"/>
      <w:pPr>
        <w:tabs>
          <w:tab w:val="num" w:pos="2160"/>
        </w:tabs>
        <w:ind w:left="2160" w:hanging="360"/>
      </w:pPr>
      <w:rPr>
        <w:rFonts w:ascii="Arial" w:hAnsi="Arial" w:cs="Times New Roman" w:hint="default"/>
      </w:rPr>
    </w:lvl>
    <w:lvl w:ilvl="3" w:tplc="B2B2E06C">
      <w:start w:val="1"/>
      <w:numFmt w:val="decimal"/>
      <w:lvlText w:val="%4."/>
      <w:lvlJc w:val="left"/>
      <w:pPr>
        <w:tabs>
          <w:tab w:val="num" w:pos="2880"/>
        </w:tabs>
        <w:ind w:left="2880" w:hanging="360"/>
      </w:pPr>
    </w:lvl>
    <w:lvl w:ilvl="4" w:tplc="482A0656">
      <w:start w:val="1"/>
      <w:numFmt w:val="decimal"/>
      <w:lvlText w:val="%5."/>
      <w:lvlJc w:val="left"/>
      <w:pPr>
        <w:tabs>
          <w:tab w:val="num" w:pos="3600"/>
        </w:tabs>
        <w:ind w:left="3600" w:hanging="360"/>
      </w:pPr>
    </w:lvl>
    <w:lvl w:ilvl="5" w:tplc="5144EC4C">
      <w:start w:val="1"/>
      <w:numFmt w:val="decimal"/>
      <w:lvlText w:val="%6."/>
      <w:lvlJc w:val="left"/>
      <w:pPr>
        <w:tabs>
          <w:tab w:val="num" w:pos="4320"/>
        </w:tabs>
        <w:ind w:left="4320" w:hanging="360"/>
      </w:pPr>
    </w:lvl>
    <w:lvl w:ilvl="6" w:tplc="D6089F80">
      <w:start w:val="1"/>
      <w:numFmt w:val="decimal"/>
      <w:lvlText w:val="%7."/>
      <w:lvlJc w:val="left"/>
      <w:pPr>
        <w:tabs>
          <w:tab w:val="num" w:pos="5040"/>
        </w:tabs>
        <w:ind w:left="5040" w:hanging="360"/>
      </w:pPr>
    </w:lvl>
    <w:lvl w:ilvl="7" w:tplc="9544B766">
      <w:start w:val="1"/>
      <w:numFmt w:val="decimal"/>
      <w:lvlText w:val="%8."/>
      <w:lvlJc w:val="left"/>
      <w:pPr>
        <w:tabs>
          <w:tab w:val="num" w:pos="5760"/>
        </w:tabs>
        <w:ind w:left="5760" w:hanging="360"/>
      </w:pPr>
    </w:lvl>
    <w:lvl w:ilvl="8" w:tplc="33607B0C">
      <w:start w:val="1"/>
      <w:numFmt w:val="decimal"/>
      <w:lvlText w:val="%9."/>
      <w:lvlJc w:val="left"/>
      <w:pPr>
        <w:tabs>
          <w:tab w:val="num" w:pos="6480"/>
        </w:tabs>
        <w:ind w:left="6480" w:hanging="360"/>
      </w:pPr>
    </w:lvl>
  </w:abstractNum>
  <w:abstractNum w:abstractNumId="12">
    <w:nsid w:val="3A2D228D"/>
    <w:multiLevelType w:val="hybridMultilevel"/>
    <w:tmpl w:val="7A0C9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F2636A"/>
    <w:multiLevelType w:val="hybridMultilevel"/>
    <w:tmpl w:val="6DA61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1A61F5"/>
    <w:multiLevelType w:val="hybridMultilevel"/>
    <w:tmpl w:val="4B1E3532"/>
    <w:lvl w:ilvl="0" w:tplc="238C2150">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DD56691"/>
    <w:multiLevelType w:val="multilevel"/>
    <w:tmpl w:val="99945E40"/>
    <w:lvl w:ilvl="0">
      <w:start w:val="1"/>
      <w:numFmt w:val="decimal"/>
      <w:lvlText w:val="%1."/>
      <w:lvlJc w:val="left"/>
      <w:pPr>
        <w:ind w:left="360" w:hanging="360"/>
      </w:pPr>
      <w:rPr>
        <w:b/>
        <w:strike w:val="0"/>
        <w:dstrike w:val="0"/>
        <w:sz w:val="32"/>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3DD28D1"/>
    <w:multiLevelType w:val="hybridMultilevel"/>
    <w:tmpl w:val="363E3A44"/>
    <w:lvl w:ilvl="0" w:tplc="04090011">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5476D78"/>
    <w:multiLevelType w:val="multilevel"/>
    <w:tmpl w:val="99945E40"/>
    <w:lvl w:ilvl="0">
      <w:start w:val="1"/>
      <w:numFmt w:val="decimal"/>
      <w:lvlText w:val="%1."/>
      <w:lvlJc w:val="left"/>
      <w:pPr>
        <w:ind w:left="360" w:hanging="360"/>
      </w:pPr>
      <w:rPr>
        <w:b/>
        <w:strike w:val="0"/>
        <w:dstrike w:val="0"/>
        <w:sz w:val="32"/>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AB82F6B"/>
    <w:multiLevelType w:val="hybridMultilevel"/>
    <w:tmpl w:val="A85075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D166D3"/>
    <w:multiLevelType w:val="hybridMultilevel"/>
    <w:tmpl w:val="70E09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024363D"/>
    <w:multiLevelType w:val="hybridMultilevel"/>
    <w:tmpl w:val="E95067D2"/>
    <w:lvl w:ilvl="0" w:tplc="BE2C367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6F08A6"/>
    <w:multiLevelType w:val="hybridMultilevel"/>
    <w:tmpl w:val="FD08B470"/>
    <w:lvl w:ilvl="0" w:tplc="0409000F">
      <w:start w:val="1"/>
      <w:numFmt w:val="decimal"/>
      <w:lvlText w:val="%1."/>
      <w:lvlJc w:val="left"/>
      <w:pPr>
        <w:ind w:left="763" w:hanging="360"/>
      </w:p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2">
    <w:nsid w:val="5C946454"/>
    <w:multiLevelType w:val="hybridMultilevel"/>
    <w:tmpl w:val="5C245E36"/>
    <w:lvl w:ilvl="0" w:tplc="C772D44E">
      <w:start w:val="174"/>
      <w:numFmt w:val="bullet"/>
      <w:lvlText w:val="–"/>
      <w:lvlJc w:val="left"/>
      <w:pPr>
        <w:ind w:left="852"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CFA2DE9"/>
    <w:multiLevelType w:val="hybridMultilevel"/>
    <w:tmpl w:val="26608EEE"/>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172158E"/>
    <w:multiLevelType w:val="multilevel"/>
    <w:tmpl w:val="A94EC9D2"/>
    <w:lvl w:ilvl="0">
      <w:start w:val="1"/>
      <w:numFmt w:val="decimal"/>
      <w:lvlText w:val="%1."/>
      <w:lvlJc w:val="left"/>
      <w:pPr>
        <w:ind w:left="360" w:hanging="360"/>
      </w:pPr>
      <w:rPr>
        <w:b/>
        <w:strike w:val="0"/>
        <w:dstrike w:val="0"/>
        <w:sz w:val="32"/>
        <w:szCs w:val="28"/>
        <w:u w:val="none"/>
        <w:effect w:val="none"/>
      </w:rPr>
    </w:lvl>
    <w:lvl w:ilvl="1">
      <w:start w:val="1"/>
      <w:numFmt w:val="decimal"/>
      <w:lvlText w:val="%1.%2."/>
      <w:lvlJc w:val="left"/>
      <w:pPr>
        <w:ind w:left="792" w:hanging="432"/>
      </w:pPr>
      <w:rPr>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4D9312F"/>
    <w:multiLevelType w:val="hybridMultilevel"/>
    <w:tmpl w:val="244E1A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7B96CAB"/>
    <w:multiLevelType w:val="hybridMultilevel"/>
    <w:tmpl w:val="73DC27F2"/>
    <w:lvl w:ilvl="0" w:tplc="D1B0D526">
      <w:start w:val="1"/>
      <w:numFmt w:val="bullet"/>
      <w:lvlText w:val="•"/>
      <w:lvlJc w:val="left"/>
      <w:pPr>
        <w:tabs>
          <w:tab w:val="num" w:pos="720"/>
        </w:tabs>
        <w:ind w:left="720" w:hanging="360"/>
      </w:pPr>
      <w:rPr>
        <w:rFonts w:ascii="Arial" w:hAnsi="Arial" w:cs="Times New Roman" w:hint="default"/>
      </w:rPr>
    </w:lvl>
    <w:lvl w:ilvl="1" w:tplc="C772D44E">
      <w:start w:val="174"/>
      <w:numFmt w:val="bullet"/>
      <w:lvlText w:val="–"/>
      <w:lvlJc w:val="left"/>
      <w:pPr>
        <w:tabs>
          <w:tab w:val="num" w:pos="1440"/>
        </w:tabs>
        <w:ind w:left="1440" w:hanging="360"/>
      </w:pPr>
      <w:rPr>
        <w:rFonts w:ascii="Arial" w:hAnsi="Arial" w:cs="Times New Roman" w:hint="default"/>
      </w:rPr>
    </w:lvl>
    <w:lvl w:ilvl="2" w:tplc="42CAAD5C">
      <w:start w:val="1"/>
      <w:numFmt w:val="bullet"/>
      <w:lvlText w:val="•"/>
      <w:lvlJc w:val="left"/>
      <w:pPr>
        <w:tabs>
          <w:tab w:val="num" w:pos="2160"/>
        </w:tabs>
        <w:ind w:left="2160" w:hanging="360"/>
      </w:pPr>
      <w:rPr>
        <w:rFonts w:ascii="Arial" w:hAnsi="Arial" w:cs="Times New Roman" w:hint="default"/>
      </w:rPr>
    </w:lvl>
    <w:lvl w:ilvl="3" w:tplc="0E36A3E4">
      <w:start w:val="1"/>
      <w:numFmt w:val="bullet"/>
      <w:lvlText w:val="•"/>
      <w:lvlJc w:val="left"/>
      <w:pPr>
        <w:tabs>
          <w:tab w:val="num" w:pos="2880"/>
        </w:tabs>
        <w:ind w:left="2880" w:hanging="360"/>
      </w:pPr>
      <w:rPr>
        <w:rFonts w:ascii="Arial" w:hAnsi="Arial" w:cs="Times New Roman" w:hint="default"/>
      </w:rPr>
    </w:lvl>
    <w:lvl w:ilvl="4" w:tplc="0B5873B8">
      <w:start w:val="1"/>
      <w:numFmt w:val="decimal"/>
      <w:lvlText w:val="%5."/>
      <w:lvlJc w:val="left"/>
      <w:pPr>
        <w:tabs>
          <w:tab w:val="num" w:pos="3600"/>
        </w:tabs>
        <w:ind w:left="3600" w:hanging="360"/>
      </w:pPr>
    </w:lvl>
    <w:lvl w:ilvl="5" w:tplc="F2182546">
      <w:start w:val="1"/>
      <w:numFmt w:val="decimal"/>
      <w:lvlText w:val="%6."/>
      <w:lvlJc w:val="left"/>
      <w:pPr>
        <w:tabs>
          <w:tab w:val="num" w:pos="4320"/>
        </w:tabs>
        <w:ind w:left="4320" w:hanging="360"/>
      </w:pPr>
    </w:lvl>
    <w:lvl w:ilvl="6" w:tplc="40D6BE42">
      <w:start w:val="1"/>
      <w:numFmt w:val="decimal"/>
      <w:lvlText w:val="%7."/>
      <w:lvlJc w:val="left"/>
      <w:pPr>
        <w:tabs>
          <w:tab w:val="num" w:pos="5040"/>
        </w:tabs>
        <w:ind w:left="5040" w:hanging="360"/>
      </w:pPr>
    </w:lvl>
    <w:lvl w:ilvl="7" w:tplc="9B6886C0">
      <w:start w:val="1"/>
      <w:numFmt w:val="decimal"/>
      <w:lvlText w:val="%8."/>
      <w:lvlJc w:val="left"/>
      <w:pPr>
        <w:tabs>
          <w:tab w:val="num" w:pos="5760"/>
        </w:tabs>
        <w:ind w:left="5760" w:hanging="360"/>
      </w:pPr>
    </w:lvl>
    <w:lvl w:ilvl="8" w:tplc="ECEA5C3E">
      <w:start w:val="1"/>
      <w:numFmt w:val="decimal"/>
      <w:lvlText w:val="%9."/>
      <w:lvlJc w:val="left"/>
      <w:pPr>
        <w:tabs>
          <w:tab w:val="num" w:pos="6480"/>
        </w:tabs>
        <w:ind w:left="6480" w:hanging="360"/>
      </w:pPr>
    </w:lvl>
  </w:abstractNum>
  <w:abstractNum w:abstractNumId="27">
    <w:nsid w:val="6A580918"/>
    <w:multiLevelType w:val="hybridMultilevel"/>
    <w:tmpl w:val="19A094F4"/>
    <w:lvl w:ilvl="0" w:tplc="73260940">
      <w:start w:val="3"/>
      <w:numFmt w:val="decimal"/>
      <w:lvlText w:val="%1."/>
      <w:lvlJc w:val="left"/>
      <w:pPr>
        <w:ind w:left="1080" w:hanging="360"/>
      </w:pPr>
      <w:rPr>
        <w:rFonts w:cs="Times New Roman"/>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BED18BC"/>
    <w:multiLevelType w:val="multilevel"/>
    <w:tmpl w:val="99945E40"/>
    <w:lvl w:ilvl="0">
      <w:start w:val="1"/>
      <w:numFmt w:val="decimal"/>
      <w:lvlText w:val="%1."/>
      <w:lvlJc w:val="left"/>
      <w:pPr>
        <w:ind w:left="360" w:hanging="360"/>
      </w:pPr>
      <w:rPr>
        <w:b/>
        <w:strike w:val="0"/>
        <w:dstrike w:val="0"/>
        <w:sz w:val="32"/>
        <w:szCs w:val="28"/>
        <w:u w:val="none"/>
        <w:effect w:val="none"/>
      </w:rPr>
    </w:lvl>
    <w:lvl w:ilvl="1">
      <w:start w:val="1"/>
      <w:numFmt w:val="decimal"/>
      <w:lvlText w:val="%1.%2."/>
      <w:lvlJc w:val="left"/>
      <w:pPr>
        <w:ind w:left="792" w:hanging="432"/>
      </w:pPr>
      <w:rPr>
        <w:i w:val="0"/>
        <w:strike w:val="0"/>
        <w:dstrike w:val="0"/>
        <w:sz w:val="28"/>
        <w:szCs w:val="24"/>
        <w:u w:val="none"/>
        <w:effect w:val="none"/>
      </w:rPr>
    </w:lvl>
    <w:lvl w:ilvl="2">
      <w:start w:val="1"/>
      <w:numFmt w:val="decimal"/>
      <w:lvlText w:val="%1.%2.%3."/>
      <w:lvlJc w:val="left"/>
      <w:pPr>
        <w:ind w:left="1224" w:hanging="504"/>
      </w:pPr>
      <w:rPr>
        <w:b w:val="0"/>
        <w:strike w:val="0"/>
        <w:dstrike w:val="0"/>
        <w:sz w:val="24"/>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DC40E2F"/>
    <w:multiLevelType w:val="hybridMultilevel"/>
    <w:tmpl w:val="C54449A4"/>
    <w:lvl w:ilvl="0" w:tplc="B3787674">
      <w:start w:val="4637"/>
      <w:numFmt w:val="bullet"/>
      <w:lvlText w:val="–"/>
      <w:lvlJc w:val="left"/>
      <w:pPr>
        <w:ind w:left="84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E433378"/>
    <w:multiLevelType w:val="hybridMultilevel"/>
    <w:tmpl w:val="6EBC8984"/>
    <w:lvl w:ilvl="0" w:tplc="36DC04DE">
      <w:start w:val="1"/>
      <w:numFmt w:val="bullet"/>
      <w:lvlText w:val="•"/>
      <w:lvlJc w:val="left"/>
      <w:pPr>
        <w:tabs>
          <w:tab w:val="num" w:pos="720"/>
        </w:tabs>
        <w:ind w:left="720" w:hanging="360"/>
      </w:pPr>
      <w:rPr>
        <w:rFonts w:ascii="Arial" w:hAnsi="Arial" w:cs="Times New Roman" w:hint="default"/>
      </w:rPr>
    </w:lvl>
    <w:lvl w:ilvl="1" w:tplc="08090003">
      <w:start w:val="174"/>
      <w:numFmt w:val="bullet"/>
      <w:lvlText w:val="–"/>
      <w:lvlJc w:val="left"/>
      <w:pPr>
        <w:tabs>
          <w:tab w:val="num" w:pos="1440"/>
        </w:tabs>
        <w:ind w:left="1440" w:hanging="360"/>
      </w:pPr>
      <w:rPr>
        <w:rFonts w:ascii="Arial" w:hAnsi="Arial"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6"/>
  </w:num>
  <w:num w:numId="10">
    <w:abstractNumId w:val="21"/>
  </w:num>
  <w:num w:numId="11">
    <w:abstractNumId w:val="8"/>
  </w:num>
  <w:num w:numId="12">
    <w:abstractNumId w:val="12"/>
  </w:num>
  <w:num w:numId="13">
    <w:abstractNumId w:val="3"/>
  </w:num>
  <w:num w:numId="14">
    <w:abstractNumId w:val="2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
  </w:num>
  <w:num w:numId="18">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7"/>
    <w:lvlOverride w:ilvl="0">
      <w:startOverride w:val="3"/>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6"/>
  </w:num>
  <w:num w:numId="26">
    <w:abstractNumId w:val="17"/>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5"/>
  </w:num>
  <w:num w:numId="3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2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37890"/>
  </w:hdrShapeDefaults>
  <w:footnotePr>
    <w:footnote w:id="-1"/>
    <w:footnote w:id="0"/>
  </w:footnotePr>
  <w:endnotePr>
    <w:endnote w:id="-1"/>
    <w:endnote w:id="0"/>
  </w:endnotePr>
  <w:compat>
    <w:useFELayout/>
  </w:compat>
  <w:rsids>
    <w:rsidRoot w:val="00474457"/>
    <w:rsid w:val="000021C2"/>
    <w:rsid w:val="00005540"/>
    <w:rsid w:val="00006BBD"/>
    <w:rsid w:val="00007F82"/>
    <w:rsid w:val="0001119F"/>
    <w:rsid w:val="00011B46"/>
    <w:rsid w:val="00013B4E"/>
    <w:rsid w:val="00014C52"/>
    <w:rsid w:val="00015392"/>
    <w:rsid w:val="00015C28"/>
    <w:rsid w:val="00015C58"/>
    <w:rsid w:val="00016524"/>
    <w:rsid w:val="00017C82"/>
    <w:rsid w:val="00020DA8"/>
    <w:rsid w:val="00021BBA"/>
    <w:rsid w:val="00021C82"/>
    <w:rsid w:val="000223BF"/>
    <w:rsid w:val="000238BC"/>
    <w:rsid w:val="00024044"/>
    <w:rsid w:val="00025622"/>
    <w:rsid w:val="000266AA"/>
    <w:rsid w:val="00026F89"/>
    <w:rsid w:val="000331C9"/>
    <w:rsid w:val="000336CE"/>
    <w:rsid w:val="00034041"/>
    <w:rsid w:val="00034B7B"/>
    <w:rsid w:val="00035791"/>
    <w:rsid w:val="00035986"/>
    <w:rsid w:val="00035C51"/>
    <w:rsid w:val="00036680"/>
    <w:rsid w:val="000369E0"/>
    <w:rsid w:val="000375F1"/>
    <w:rsid w:val="00040444"/>
    <w:rsid w:val="0004103B"/>
    <w:rsid w:val="00042054"/>
    <w:rsid w:val="000420D4"/>
    <w:rsid w:val="000424E0"/>
    <w:rsid w:val="00043EE4"/>
    <w:rsid w:val="000447B6"/>
    <w:rsid w:val="00045580"/>
    <w:rsid w:val="00045670"/>
    <w:rsid w:val="000473AE"/>
    <w:rsid w:val="00051D01"/>
    <w:rsid w:val="00053202"/>
    <w:rsid w:val="00054B90"/>
    <w:rsid w:val="00056C85"/>
    <w:rsid w:val="00057051"/>
    <w:rsid w:val="00057E92"/>
    <w:rsid w:val="00062220"/>
    <w:rsid w:val="000650A9"/>
    <w:rsid w:val="0006606D"/>
    <w:rsid w:val="000663AA"/>
    <w:rsid w:val="000678BD"/>
    <w:rsid w:val="000710F0"/>
    <w:rsid w:val="00071DFB"/>
    <w:rsid w:val="00073B2D"/>
    <w:rsid w:val="00073F05"/>
    <w:rsid w:val="0007664F"/>
    <w:rsid w:val="00077100"/>
    <w:rsid w:val="00077900"/>
    <w:rsid w:val="00080801"/>
    <w:rsid w:val="00080EEF"/>
    <w:rsid w:val="00084119"/>
    <w:rsid w:val="00084589"/>
    <w:rsid w:val="00084DD8"/>
    <w:rsid w:val="00085613"/>
    <w:rsid w:val="000873C5"/>
    <w:rsid w:val="00087FE4"/>
    <w:rsid w:val="00090A44"/>
    <w:rsid w:val="00091649"/>
    <w:rsid w:val="000924C9"/>
    <w:rsid w:val="0009530F"/>
    <w:rsid w:val="00097C38"/>
    <w:rsid w:val="000A066A"/>
    <w:rsid w:val="000A4ADF"/>
    <w:rsid w:val="000A7F4E"/>
    <w:rsid w:val="000B065E"/>
    <w:rsid w:val="000B3366"/>
    <w:rsid w:val="000B3560"/>
    <w:rsid w:val="000B4DCB"/>
    <w:rsid w:val="000B6EBD"/>
    <w:rsid w:val="000B7170"/>
    <w:rsid w:val="000B7360"/>
    <w:rsid w:val="000B7994"/>
    <w:rsid w:val="000C0070"/>
    <w:rsid w:val="000C0F3B"/>
    <w:rsid w:val="000C15B5"/>
    <w:rsid w:val="000C1725"/>
    <w:rsid w:val="000C17B6"/>
    <w:rsid w:val="000C20BA"/>
    <w:rsid w:val="000C2B0B"/>
    <w:rsid w:val="000C3FC5"/>
    <w:rsid w:val="000C4994"/>
    <w:rsid w:val="000C5F8C"/>
    <w:rsid w:val="000C700E"/>
    <w:rsid w:val="000C7846"/>
    <w:rsid w:val="000D0957"/>
    <w:rsid w:val="000D0FDD"/>
    <w:rsid w:val="000D253D"/>
    <w:rsid w:val="000D420D"/>
    <w:rsid w:val="000D457B"/>
    <w:rsid w:val="000D4A30"/>
    <w:rsid w:val="000D4F28"/>
    <w:rsid w:val="000D6BAC"/>
    <w:rsid w:val="000E0904"/>
    <w:rsid w:val="000E18B9"/>
    <w:rsid w:val="000E2011"/>
    <w:rsid w:val="000E51C6"/>
    <w:rsid w:val="000E55CE"/>
    <w:rsid w:val="000E65A4"/>
    <w:rsid w:val="000E69BF"/>
    <w:rsid w:val="000E7350"/>
    <w:rsid w:val="000F0D38"/>
    <w:rsid w:val="000F2885"/>
    <w:rsid w:val="000F398E"/>
    <w:rsid w:val="000F6623"/>
    <w:rsid w:val="000F77B9"/>
    <w:rsid w:val="0010154E"/>
    <w:rsid w:val="00102D64"/>
    <w:rsid w:val="001043D7"/>
    <w:rsid w:val="00105A07"/>
    <w:rsid w:val="00107044"/>
    <w:rsid w:val="001112FB"/>
    <w:rsid w:val="001120C4"/>
    <w:rsid w:val="001120EC"/>
    <w:rsid w:val="001128C5"/>
    <w:rsid w:val="00112DCC"/>
    <w:rsid w:val="0011341A"/>
    <w:rsid w:val="00114C09"/>
    <w:rsid w:val="00116709"/>
    <w:rsid w:val="00121B25"/>
    <w:rsid w:val="00122648"/>
    <w:rsid w:val="00124322"/>
    <w:rsid w:val="00124721"/>
    <w:rsid w:val="0013083D"/>
    <w:rsid w:val="001322ED"/>
    <w:rsid w:val="00133015"/>
    <w:rsid w:val="00133412"/>
    <w:rsid w:val="00135CB3"/>
    <w:rsid w:val="00136D26"/>
    <w:rsid w:val="00137BDF"/>
    <w:rsid w:val="00137CB7"/>
    <w:rsid w:val="0014016A"/>
    <w:rsid w:val="00140750"/>
    <w:rsid w:val="00140B05"/>
    <w:rsid w:val="00141BED"/>
    <w:rsid w:val="00142F69"/>
    <w:rsid w:val="001451C3"/>
    <w:rsid w:val="00146900"/>
    <w:rsid w:val="00146C4B"/>
    <w:rsid w:val="00147872"/>
    <w:rsid w:val="001514A5"/>
    <w:rsid w:val="00151917"/>
    <w:rsid w:val="00151983"/>
    <w:rsid w:val="00154B63"/>
    <w:rsid w:val="00154CCE"/>
    <w:rsid w:val="001600F0"/>
    <w:rsid w:val="00160F47"/>
    <w:rsid w:val="00161461"/>
    <w:rsid w:val="0016214D"/>
    <w:rsid w:val="0016267E"/>
    <w:rsid w:val="00163178"/>
    <w:rsid w:val="00165718"/>
    <w:rsid w:val="00166E73"/>
    <w:rsid w:val="00166FC0"/>
    <w:rsid w:val="00170494"/>
    <w:rsid w:val="0017146D"/>
    <w:rsid w:val="001727CF"/>
    <w:rsid w:val="00173F9C"/>
    <w:rsid w:val="00174CE5"/>
    <w:rsid w:val="001756FF"/>
    <w:rsid w:val="00176126"/>
    <w:rsid w:val="00176954"/>
    <w:rsid w:val="001778D7"/>
    <w:rsid w:val="001800F5"/>
    <w:rsid w:val="00181620"/>
    <w:rsid w:val="00182BF0"/>
    <w:rsid w:val="00184BE5"/>
    <w:rsid w:val="00185E8D"/>
    <w:rsid w:val="00186C30"/>
    <w:rsid w:val="00186FE7"/>
    <w:rsid w:val="00187077"/>
    <w:rsid w:val="00191880"/>
    <w:rsid w:val="00192152"/>
    <w:rsid w:val="00193392"/>
    <w:rsid w:val="0019474B"/>
    <w:rsid w:val="00196E9E"/>
    <w:rsid w:val="00196EAC"/>
    <w:rsid w:val="00197135"/>
    <w:rsid w:val="00197DAA"/>
    <w:rsid w:val="00197F42"/>
    <w:rsid w:val="001A3512"/>
    <w:rsid w:val="001B0048"/>
    <w:rsid w:val="001B0983"/>
    <w:rsid w:val="001B7105"/>
    <w:rsid w:val="001C077E"/>
    <w:rsid w:val="001C1652"/>
    <w:rsid w:val="001C214B"/>
    <w:rsid w:val="001C4833"/>
    <w:rsid w:val="001C5409"/>
    <w:rsid w:val="001C5E4B"/>
    <w:rsid w:val="001C6AD4"/>
    <w:rsid w:val="001D1861"/>
    <w:rsid w:val="001D232C"/>
    <w:rsid w:val="001D2C6C"/>
    <w:rsid w:val="001D3FFA"/>
    <w:rsid w:val="001D4416"/>
    <w:rsid w:val="001D5A97"/>
    <w:rsid w:val="001D5E77"/>
    <w:rsid w:val="001D7C35"/>
    <w:rsid w:val="001E0F5D"/>
    <w:rsid w:val="001E1BDD"/>
    <w:rsid w:val="001E1FC4"/>
    <w:rsid w:val="001E3F11"/>
    <w:rsid w:val="001E4C60"/>
    <w:rsid w:val="001E6713"/>
    <w:rsid w:val="001E7063"/>
    <w:rsid w:val="001E750B"/>
    <w:rsid w:val="001E77E2"/>
    <w:rsid w:val="001E7932"/>
    <w:rsid w:val="001F15FA"/>
    <w:rsid w:val="001F2BA9"/>
    <w:rsid w:val="001F43F2"/>
    <w:rsid w:val="001F4AAE"/>
    <w:rsid w:val="001F74ED"/>
    <w:rsid w:val="002019C7"/>
    <w:rsid w:val="00202822"/>
    <w:rsid w:val="002033F8"/>
    <w:rsid w:val="00203FD3"/>
    <w:rsid w:val="00203FFE"/>
    <w:rsid w:val="00205806"/>
    <w:rsid w:val="00206C03"/>
    <w:rsid w:val="00211B8E"/>
    <w:rsid w:val="00213C88"/>
    <w:rsid w:val="00214DFA"/>
    <w:rsid w:val="00215E5D"/>
    <w:rsid w:val="00216AAA"/>
    <w:rsid w:val="00220A22"/>
    <w:rsid w:val="00224D9D"/>
    <w:rsid w:val="002253BB"/>
    <w:rsid w:val="00225D65"/>
    <w:rsid w:val="00226F1D"/>
    <w:rsid w:val="002306BF"/>
    <w:rsid w:val="002311B8"/>
    <w:rsid w:val="002315A8"/>
    <w:rsid w:val="00231D41"/>
    <w:rsid w:val="0023233B"/>
    <w:rsid w:val="002329AB"/>
    <w:rsid w:val="00233216"/>
    <w:rsid w:val="00236191"/>
    <w:rsid w:val="00236C17"/>
    <w:rsid w:val="00237513"/>
    <w:rsid w:val="002377B5"/>
    <w:rsid w:val="00237B36"/>
    <w:rsid w:val="002415FC"/>
    <w:rsid w:val="00243AA1"/>
    <w:rsid w:val="00243B51"/>
    <w:rsid w:val="002456D5"/>
    <w:rsid w:val="00245E68"/>
    <w:rsid w:val="00245F7B"/>
    <w:rsid w:val="00246989"/>
    <w:rsid w:val="002478BF"/>
    <w:rsid w:val="002478E2"/>
    <w:rsid w:val="00253055"/>
    <w:rsid w:val="00253523"/>
    <w:rsid w:val="00255489"/>
    <w:rsid w:val="00256C03"/>
    <w:rsid w:val="00257FF7"/>
    <w:rsid w:val="00262232"/>
    <w:rsid w:val="002636EB"/>
    <w:rsid w:val="00264230"/>
    <w:rsid w:val="002642CF"/>
    <w:rsid w:val="002645E0"/>
    <w:rsid w:val="00265709"/>
    <w:rsid w:val="00265F9D"/>
    <w:rsid w:val="00270CA6"/>
    <w:rsid w:val="002723ED"/>
    <w:rsid w:val="00272F5D"/>
    <w:rsid w:val="0027416F"/>
    <w:rsid w:val="002749F0"/>
    <w:rsid w:val="00275DC7"/>
    <w:rsid w:val="00276917"/>
    <w:rsid w:val="002824CD"/>
    <w:rsid w:val="0028484B"/>
    <w:rsid w:val="00284B74"/>
    <w:rsid w:val="00286240"/>
    <w:rsid w:val="00286CB0"/>
    <w:rsid w:val="00287309"/>
    <w:rsid w:val="0029064F"/>
    <w:rsid w:val="00290B98"/>
    <w:rsid w:val="00290DF0"/>
    <w:rsid w:val="00291DA0"/>
    <w:rsid w:val="00291DFE"/>
    <w:rsid w:val="00293D8A"/>
    <w:rsid w:val="00297217"/>
    <w:rsid w:val="00297F20"/>
    <w:rsid w:val="002A0C3B"/>
    <w:rsid w:val="002A0C7F"/>
    <w:rsid w:val="002A46E1"/>
    <w:rsid w:val="002A4E79"/>
    <w:rsid w:val="002A656B"/>
    <w:rsid w:val="002A7D18"/>
    <w:rsid w:val="002B0A57"/>
    <w:rsid w:val="002B1673"/>
    <w:rsid w:val="002B199B"/>
    <w:rsid w:val="002B1BC7"/>
    <w:rsid w:val="002B2384"/>
    <w:rsid w:val="002B282D"/>
    <w:rsid w:val="002B3EDF"/>
    <w:rsid w:val="002B4C40"/>
    <w:rsid w:val="002B54B7"/>
    <w:rsid w:val="002B5BE9"/>
    <w:rsid w:val="002B7172"/>
    <w:rsid w:val="002B7B3D"/>
    <w:rsid w:val="002C1586"/>
    <w:rsid w:val="002C1CD3"/>
    <w:rsid w:val="002C2C20"/>
    <w:rsid w:val="002C35D1"/>
    <w:rsid w:val="002C3BD2"/>
    <w:rsid w:val="002C3CEC"/>
    <w:rsid w:val="002C4192"/>
    <w:rsid w:val="002C49D0"/>
    <w:rsid w:val="002C6763"/>
    <w:rsid w:val="002C7822"/>
    <w:rsid w:val="002C7FD0"/>
    <w:rsid w:val="002D03E5"/>
    <w:rsid w:val="002D1A86"/>
    <w:rsid w:val="002D22CF"/>
    <w:rsid w:val="002D27E7"/>
    <w:rsid w:val="002D2B74"/>
    <w:rsid w:val="002D3EB3"/>
    <w:rsid w:val="002D51EB"/>
    <w:rsid w:val="002D527A"/>
    <w:rsid w:val="002D52BC"/>
    <w:rsid w:val="002D772F"/>
    <w:rsid w:val="002E038D"/>
    <w:rsid w:val="002E0670"/>
    <w:rsid w:val="002E14C3"/>
    <w:rsid w:val="002E2E76"/>
    <w:rsid w:val="002E3468"/>
    <w:rsid w:val="002E46AC"/>
    <w:rsid w:val="002E4F4F"/>
    <w:rsid w:val="002E5AEC"/>
    <w:rsid w:val="002E7F2E"/>
    <w:rsid w:val="002F6673"/>
    <w:rsid w:val="00300928"/>
    <w:rsid w:val="003031D5"/>
    <w:rsid w:val="00303913"/>
    <w:rsid w:val="00304CF0"/>
    <w:rsid w:val="00306F27"/>
    <w:rsid w:val="00307650"/>
    <w:rsid w:val="00307AC1"/>
    <w:rsid w:val="003102AE"/>
    <w:rsid w:val="0031040D"/>
    <w:rsid w:val="003123CE"/>
    <w:rsid w:val="00313125"/>
    <w:rsid w:val="00314B4E"/>
    <w:rsid w:val="00314F55"/>
    <w:rsid w:val="003163C0"/>
    <w:rsid w:val="00317C47"/>
    <w:rsid w:val="00321A4A"/>
    <w:rsid w:val="003229EF"/>
    <w:rsid w:val="00323074"/>
    <w:rsid w:val="0032321C"/>
    <w:rsid w:val="00324CA1"/>
    <w:rsid w:val="003263AA"/>
    <w:rsid w:val="003276A0"/>
    <w:rsid w:val="00330A4F"/>
    <w:rsid w:val="0033107E"/>
    <w:rsid w:val="00331F3E"/>
    <w:rsid w:val="00332499"/>
    <w:rsid w:val="003326E3"/>
    <w:rsid w:val="0033391F"/>
    <w:rsid w:val="00335DED"/>
    <w:rsid w:val="0033612A"/>
    <w:rsid w:val="00336179"/>
    <w:rsid w:val="003361D1"/>
    <w:rsid w:val="00337A77"/>
    <w:rsid w:val="00340101"/>
    <w:rsid w:val="003403FD"/>
    <w:rsid w:val="003414C6"/>
    <w:rsid w:val="00342D1D"/>
    <w:rsid w:val="00343BE9"/>
    <w:rsid w:val="0034426B"/>
    <w:rsid w:val="003450FC"/>
    <w:rsid w:val="00346977"/>
    <w:rsid w:val="00350571"/>
    <w:rsid w:val="00351467"/>
    <w:rsid w:val="00351DC6"/>
    <w:rsid w:val="003523F7"/>
    <w:rsid w:val="003548F7"/>
    <w:rsid w:val="00355694"/>
    <w:rsid w:val="003558A4"/>
    <w:rsid w:val="003558DA"/>
    <w:rsid w:val="003606D1"/>
    <w:rsid w:val="00361756"/>
    <w:rsid w:val="00362DEE"/>
    <w:rsid w:val="00363128"/>
    <w:rsid w:val="00364BB1"/>
    <w:rsid w:val="00365148"/>
    <w:rsid w:val="0036598C"/>
    <w:rsid w:val="003667C7"/>
    <w:rsid w:val="00371391"/>
    <w:rsid w:val="00373650"/>
    <w:rsid w:val="0037463B"/>
    <w:rsid w:val="00374890"/>
    <w:rsid w:val="00375B11"/>
    <w:rsid w:val="00376936"/>
    <w:rsid w:val="003779B9"/>
    <w:rsid w:val="003806BB"/>
    <w:rsid w:val="00383900"/>
    <w:rsid w:val="00384483"/>
    <w:rsid w:val="00385C42"/>
    <w:rsid w:val="00385E36"/>
    <w:rsid w:val="00385EE6"/>
    <w:rsid w:val="00386E53"/>
    <w:rsid w:val="00387D2C"/>
    <w:rsid w:val="003910FD"/>
    <w:rsid w:val="00392DDB"/>
    <w:rsid w:val="0039303F"/>
    <w:rsid w:val="00393C80"/>
    <w:rsid w:val="003975B0"/>
    <w:rsid w:val="003A043D"/>
    <w:rsid w:val="003A0499"/>
    <w:rsid w:val="003A135F"/>
    <w:rsid w:val="003A3FB3"/>
    <w:rsid w:val="003A627C"/>
    <w:rsid w:val="003B0266"/>
    <w:rsid w:val="003B035E"/>
    <w:rsid w:val="003B0C21"/>
    <w:rsid w:val="003B399A"/>
    <w:rsid w:val="003B5D5F"/>
    <w:rsid w:val="003C1F87"/>
    <w:rsid w:val="003C597A"/>
    <w:rsid w:val="003C5E5E"/>
    <w:rsid w:val="003D02A7"/>
    <w:rsid w:val="003D0AA2"/>
    <w:rsid w:val="003D12CC"/>
    <w:rsid w:val="003D1D25"/>
    <w:rsid w:val="003D1DE5"/>
    <w:rsid w:val="003D39AE"/>
    <w:rsid w:val="003D3C2D"/>
    <w:rsid w:val="003D5EA5"/>
    <w:rsid w:val="003D5ED8"/>
    <w:rsid w:val="003D5FC6"/>
    <w:rsid w:val="003D637B"/>
    <w:rsid w:val="003D65F9"/>
    <w:rsid w:val="003E1B4B"/>
    <w:rsid w:val="003E293F"/>
    <w:rsid w:val="003E3746"/>
    <w:rsid w:val="003E3E8B"/>
    <w:rsid w:val="003E5630"/>
    <w:rsid w:val="003F1A7A"/>
    <w:rsid w:val="003F2839"/>
    <w:rsid w:val="003F3394"/>
    <w:rsid w:val="003F416D"/>
    <w:rsid w:val="003F43F9"/>
    <w:rsid w:val="003F5324"/>
    <w:rsid w:val="003F5E2D"/>
    <w:rsid w:val="003F620C"/>
    <w:rsid w:val="003F63E4"/>
    <w:rsid w:val="003F71D6"/>
    <w:rsid w:val="003F76DD"/>
    <w:rsid w:val="0040069B"/>
    <w:rsid w:val="0040101D"/>
    <w:rsid w:val="0040138F"/>
    <w:rsid w:val="004017A2"/>
    <w:rsid w:val="00402995"/>
    <w:rsid w:val="00403451"/>
    <w:rsid w:val="0040421A"/>
    <w:rsid w:val="0040575B"/>
    <w:rsid w:val="004116FF"/>
    <w:rsid w:val="00416672"/>
    <w:rsid w:val="00417096"/>
    <w:rsid w:val="004205E0"/>
    <w:rsid w:val="00425341"/>
    <w:rsid w:val="004322CD"/>
    <w:rsid w:val="00433198"/>
    <w:rsid w:val="0043459C"/>
    <w:rsid w:val="0044122E"/>
    <w:rsid w:val="004418EF"/>
    <w:rsid w:val="00442945"/>
    <w:rsid w:val="00444106"/>
    <w:rsid w:val="00445054"/>
    <w:rsid w:val="004457B8"/>
    <w:rsid w:val="00446623"/>
    <w:rsid w:val="00446FD5"/>
    <w:rsid w:val="004502FD"/>
    <w:rsid w:val="004511CF"/>
    <w:rsid w:val="004515C5"/>
    <w:rsid w:val="004517A7"/>
    <w:rsid w:val="0045326D"/>
    <w:rsid w:val="00454B1E"/>
    <w:rsid w:val="0045602C"/>
    <w:rsid w:val="00456DE6"/>
    <w:rsid w:val="00460AA5"/>
    <w:rsid w:val="00462108"/>
    <w:rsid w:val="00462247"/>
    <w:rsid w:val="00464699"/>
    <w:rsid w:val="004649DF"/>
    <w:rsid w:val="004649F6"/>
    <w:rsid w:val="00466907"/>
    <w:rsid w:val="00466ADE"/>
    <w:rsid w:val="00467DE1"/>
    <w:rsid w:val="00471B51"/>
    <w:rsid w:val="00472227"/>
    <w:rsid w:val="00472764"/>
    <w:rsid w:val="00473D25"/>
    <w:rsid w:val="00474457"/>
    <w:rsid w:val="00474C53"/>
    <w:rsid w:val="00476EEA"/>
    <w:rsid w:val="0047723A"/>
    <w:rsid w:val="00480F17"/>
    <w:rsid w:val="0048171C"/>
    <w:rsid w:val="00481CBE"/>
    <w:rsid w:val="00484EF5"/>
    <w:rsid w:val="004852ED"/>
    <w:rsid w:val="00487398"/>
    <w:rsid w:val="004902FD"/>
    <w:rsid w:val="00490DAE"/>
    <w:rsid w:val="00491156"/>
    <w:rsid w:val="0049392E"/>
    <w:rsid w:val="004946DB"/>
    <w:rsid w:val="004952AB"/>
    <w:rsid w:val="00495972"/>
    <w:rsid w:val="004A0748"/>
    <w:rsid w:val="004A09C9"/>
    <w:rsid w:val="004A0C04"/>
    <w:rsid w:val="004A2394"/>
    <w:rsid w:val="004A5A25"/>
    <w:rsid w:val="004A7600"/>
    <w:rsid w:val="004A7D00"/>
    <w:rsid w:val="004B0001"/>
    <w:rsid w:val="004B1533"/>
    <w:rsid w:val="004B2A95"/>
    <w:rsid w:val="004B36BF"/>
    <w:rsid w:val="004B49BD"/>
    <w:rsid w:val="004B4C35"/>
    <w:rsid w:val="004B4ECD"/>
    <w:rsid w:val="004B513D"/>
    <w:rsid w:val="004B5626"/>
    <w:rsid w:val="004B5F81"/>
    <w:rsid w:val="004C14F5"/>
    <w:rsid w:val="004C1D46"/>
    <w:rsid w:val="004C2119"/>
    <w:rsid w:val="004C308F"/>
    <w:rsid w:val="004C41DB"/>
    <w:rsid w:val="004C4B6C"/>
    <w:rsid w:val="004C5AF9"/>
    <w:rsid w:val="004C69F2"/>
    <w:rsid w:val="004C6AEF"/>
    <w:rsid w:val="004C7F28"/>
    <w:rsid w:val="004D2C37"/>
    <w:rsid w:val="004D3595"/>
    <w:rsid w:val="004D444E"/>
    <w:rsid w:val="004D6F4E"/>
    <w:rsid w:val="004D790D"/>
    <w:rsid w:val="004E0043"/>
    <w:rsid w:val="004E2AAB"/>
    <w:rsid w:val="004E3B40"/>
    <w:rsid w:val="004E3FA3"/>
    <w:rsid w:val="004E477E"/>
    <w:rsid w:val="004E7971"/>
    <w:rsid w:val="004F19B9"/>
    <w:rsid w:val="004F237B"/>
    <w:rsid w:val="004F29CF"/>
    <w:rsid w:val="004F374C"/>
    <w:rsid w:val="004F4B22"/>
    <w:rsid w:val="004F5305"/>
    <w:rsid w:val="004F5935"/>
    <w:rsid w:val="004F5A09"/>
    <w:rsid w:val="004F6794"/>
    <w:rsid w:val="004F7631"/>
    <w:rsid w:val="004F76E7"/>
    <w:rsid w:val="004F7984"/>
    <w:rsid w:val="00500BDF"/>
    <w:rsid w:val="005011B8"/>
    <w:rsid w:val="00503470"/>
    <w:rsid w:val="00503BF0"/>
    <w:rsid w:val="00504C96"/>
    <w:rsid w:val="00505C4E"/>
    <w:rsid w:val="00506C21"/>
    <w:rsid w:val="00506D80"/>
    <w:rsid w:val="00507220"/>
    <w:rsid w:val="00507FC6"/>
    <w:rsid w:val="005124E8"/>
    <w:rsid w:val="0051505E"/>
    <w:rsid w:val="00516400"/>
    <w:rsid w:val="0051783C"/>
    <w:rsid w:val="005202D1"/>
    <w:rsid w:val="005216CB"/>
    <w:rsid w:val="00522D47"/>
    <w:rsid w:val="005230D4"/>
    <w:rsid w:val="005231C1"/>
    <w:rsid w:val="005246DC"/>
    <w:rsid w:val="005261B6"/>
    <w:rsid w:val="00531ACE"/>
    <w:rsid w:val="005339E4"/>
    <w:rsid w:val="00533CD9"/>
    <w:rsid w:val="005349F3"/>
    <w:rsid w:val="005363E6"/>
    <w:rsid w:val="005364C9"/>
    <w:rsid w:val="00540BA8"/>
    <w:rsid w:val="005427BF"/>
    <w:rsid w:val="00543405"/>
    <w:rsid w:val="00543DAC"/>
    <w:rsid w:val="00544A82"/>
    <w:rsid w:val="00544EF7"/>
    <w:rsid w:val="00545CCA"/>
    <w:rsid w:val="005461C2"/>
    <w:rsid w:val="0054670D"/>
    <w:rsid w:val="00547B94"/>
    <w:rsid w:val="00550407"/>
    <w:rsid w:val="00550DF9"/>
    <w:rsid w:val="0055120C"/>
    <w:rsid w:val="00551353"/>
    <w:rsid w:val="005519AA"/>
    <w:rsid w:val="005523E7"/>
    <w:rsid w:val="00552FF4"/>
    <w:rsid w:val="00553479"/>
    <w:rsid w:val="00553C5E"/>
    <w:rsid w:val="005543E5"/>
    <w:rsid w:val="00556E1E"/>
    <w:rsid w:val="00557AFF"/>
    <w:rsid w:val="0056156A"/>
    <w:rsid w:val="00561BFE"/>
    <w:rsid w:val="00563D05"/>
    <w:rsid w:val="00563DD0"/>
    <w:rsid w:val="0056470F"/>
    <w:rsid w:val="00564E22"/>
    <w:rsid w:val="00571199"/>
    <w:rsid w:val="00571D16"/>
    <w:rsid w:val="00571FFF"/>
    <w:rsid w:val="005721F3"/>
    <w:rsid w:val="00572B5F"/>
    <w:rsid w:val="00575B72"/>
    <w:rsid w:val="0057711B"/>
    <w:rsid w:val="00580675"/>
    <w:rsid w:val="0058266E"/>
    <w:rsid w:val="00584590"/>
    <w:rsid w:val="005854C5"/>
    <w:rsid w:val="00585A48"/>
    <w:rsid w:val="005869BB"/>
    <w:rsid w:val="00590170"/>
    <w:rsid w:val="00591246"/>
    <w:rsid w:val="00593F06"/>
    <w:rsid w:val="00594553"/>
    <w:rsid w:val="005948BB"/>
    <w:rsid w:val="0059596D"/>
    <w:rsid w:val="00595C18"/>
    <w:rsid w:val="00596AA6"/>
    <w:rsid w:val="0059753B"/>
    <w:rsid w:val="005A29C3"/>
    <w:rsid w:val="005A4682"/>
    <w:rsid w:val="005A497A"/>
    <w:rsid w:val="005A5167"/>
    <w:rsid w:val="005A6B7E"/>
    <w:rsid w:val="005B029B"/>
    <w:rsid w:val="005B0605"/>
    <w:rsid w:val="005B0D26"/>
    <w:rsid w:val="005B267A"/>
    <w:rsid w:val="005B4972"/>
    <w:rsid w:val="005B4E4A"/>
    <w:rsid w:val="005B7124"/>
    <w:rsid w:val="005C3546"/>
    <w:rsid w:val="005C72B6"/>
    <w:rsid w:val="005D1811"/>
    <w:rsid w:val="005D369D"/>
    <w:rsid w:val="005D55A9"/>
    <w:rsid w:val="005D6020"/>
    <w:rsid w:val="005D7639"/>
    <w:rsid w:val="005E16DB"/>
    <w:rsid w:val="005E1DF2"/>
    <w:rsid w:val="005E221A"/>
    <w:rsid w:val="005E5269"/>
    <w:rsid w:val="005F1BE0"/>
    <w:rsid w:val="005F30F4"/>
    <w:rsid w:val="005F3C76"/>
    <w:rsid w:val="005F57D4"/>
    <w:rsid w:val="00600B72"/>
    <w:rsid w:val="00601B31"/>
    <w:rsid w:val="0060266D"/>
    <w:rsid w:val="006028C9"/>
    <w:rsid w:val="006037CB"/>
    <w:rsid w:val="00603917"/>
    <w:rsid w:val="00605FAB"/>
    <w:rsid w:val="00610C22"/>
    <w:rsid w:val="00611EF5"/>
    <w:rsid w:val="00611FA0"/>
    <w:rsid w:val="006129C6"/>
    <w:rsid w:val="00614137"/>
    <w:rsid w:val="006237CF"/>
    <w:rsid w:val="00623DA4"/>
    <w:rsid w:val="0062466D"/>
    <w:rsid w:val="006262D1"/>
    <w:rsid w:val="00626400"/>
    <w:rsid w:val="006316F9"/>
    <w:rsid w:val="00631E2D"/>
    <w:rsid w:val="00632E30"/>
    <w:rsid w:val="00633EFA"/>
    <w:rsid w:val="00634D89"/>
    <w:rsid w:val="006352A6"/>
    <w:rsid w:val="0063618C"/>
    <w:rsid w:val="00636576"/>
    <w:rsid w:val="00636AFE"/>
    <w:rsid w:val="00636E7A"/>
    <w:rsid w:val="00637F1A"/>
    <w:rsid w:val="00643B5C"/>
    <w:rsid w:val="0064499F"/>
    <w:rsid w:val="0064569D"/>
    <w:rsid w:val="00646040"/>
    <w:rsid w:val="0064670C"/>
    <w:rsid w:val="00646BB9"/>
    <w:rsid w:val="00647CC0"/>
    <w:rsid w:val="00650151"/>
    <w:rsid w:val="006512A1"/>
    <w:rsid w:val="00655744"/>
    <w:rsid w:val="00656330"/>
    <w:rsid w:val="006577ED"/>
    <w:rsid w:val="00657DD6"/>
    <w:rsid w:val="006617D6"/>
    <w:rsid w:val="0066294F"/>
    <w:rsid w:val="006632FC"/>
    <w:rsid w:val="00664362"/>
    <w:rsid w:val="00664605"/>
    <w:rsid w:val="006648CB"/>
    <w:rsid w:val="0066704B"/>
    <w:rsid w:val="00667396"/>
    <w:rsid w:val="00670F96"/>
    <w:rsid w:val="006716B2"/>
    <w:rsid w:val="00671EAB"/>
    <w:rsid w:val="00672F17"/>
    <w:rsid w:val="00673ACF"/>
    <w:rsid w:val="00674921"/>
    <w:rsid w:val="006756BB"/>
    <w:rsid w:val="006767FA"/>
    <w:rsid w:val="006856CE"/>
    <w:rsid w:val="00686115"/>
    <w:rsid w:val="00687DEA"/>
    <w:rsid w:val="00692169"/>
    <w:rsid w:val="0069455A"/>
    <w:rsid w:val="006953AF"/>
    <w:rsid w:val="00697D24"/>
    <w:rsid w:val="006A2744"/>
    <w:rsid w:val="006A30D5"/>
    <w:rsid w:val="006A34EB"/>
    <w:rsid w:val="006A48C6"/>
    <w:rsid w:val="006A5F67"/>
    <w:rsid w:val="006A703A"/>
    <w:rsid w:val="006B05A2"/>
    <w:rsid w:val="006B0B59"/>
    <w:rsid w:val="006B43CB"/>
    <w:rsid w:val="006B57DE"/>
    <w:rsid w:val="006B617A"/>
    <w:rsid w:val="006C0A2E"/>
    <w:rsid w:val="006C1A3E"/>
    <w:rsid w:val="006C3404"/>
    <w:rsid w:val="006C39B5"/>
    <w:rsid w:val="006C53D2"/>
    <w:rsid w:val="006C6449"/>
    <w:rsid w:val="006D16A0"/>
    <w:rsid w:val="006D2311"/>
    <w:rsid w:val="006D2CA4"/>
    <w:rsid w:val="006D3019"/>
    <w:rsid w:val="006D4A6B"/>
    <w:rsid w:val="006D7605"/>
    <w:rsid w:val="006E128C"/>
    <w:rsid w:val="006E2705"/>
    <w:rsid w:val="006E2D53"/>
    <w:rsid w:val="006E40E6"/>
    <w:rsid w:val="006E5BD6"/>
    <w:rsid w:val="006E60C4"/>
    <w:rsid w:val="006E637A"/>
    <w:rsid w:val="006E7298"/>
    <w:rsid w:val="006F1B36"/>
    <w:rsid w:val="006F4B10"/>
    <w:rsid w:val="006F54BE"/>
    <w:rsid w:val="006F5C1F"/>
    <w:rsid w:val="006F60D6"/>
    <w:rsid w:val="006F644A"/>
    <w:rsid w:val="00700636"/>
    <w:rsid w:val="00702AB3"/>
    <w:rsid w:val="00702F3D"/>
    <w:rsid w:val="00704389"/>
    <w:rsid w:val="00704519"/>
    <w:rsid w:val="00704C92"/>
    <w:rsid w:val="00705626"/>
    <w:rsid w:val="0070697D"/>
    <w:rsid w:val="00707481"/>
    <w:rsid w:val="00710425"/>
    <w:rsid w:val="00711432"/>
    <w:rsid w:val="007152FA"/>
    <w:rsid w:val="007164BB"/>
    <w:rsid w:val="00717B50"/>
    <w:rsid w:val="00717E52"/>
    <w:rsid w:val="00720CF1"/>
    <w:rsid w:val="00722291"/>
    <w:rsid w:val="00722E1D"/>
    <w:rsid w:val="00722F6F"/>
    <w:rsid w:val="00723A5A"/>
    <w:rsid w:val="00723C3C"/>
    <w:rsid w:val="00724AFA"/>
    <w:rsid w:val="00724B02"/>
    <w:rsid w:val="00724D64"/>
    <w:rsid w:val="00725AE5"/>
    <w:rsid w:val="00725C29"/>
    <w:rsid w:val="00725D4F"/>
    <w:rsid w:val="00726D10"/>
    <w:rsid w:val="0073139A"/>
    <w:rsid w:val="00731BA3"/>
    <w:rsid w:val="00733E41"/>
    <w:rsid w:val="00734332"/>
    <w:rsid w:val="00734EC5"/>
    <w:rsid w:val="00734F9D"/>
    <w:rsid w:val="00737F59"/>
    <w:rsid w:val="00740561"/>
    <w:rsid w:val="00743AC5"/>
    <w:rsid w:val="00743CD0"/>
    <w:rsid w:val="00744A0C"/>
    <w:rsid w:val="00747124"/>
    <w:rsid w:val="00747C75"/>
    <w:rsid w:val="00750003"/>
    <w:rsid w:val="0075063B"/>
    <w:rsid w:val="00751311"/>
    <w:rsid w:val="007519D4"/>
    <w:rsid w:val="0075330F"/>
    <w:rsid w:val="007541CE"/>
    <w:rsid w:val="00755D75"/>
    <w:rsid w:val="0075636B"/>
    <w:rsid w:val="0075772E"/>
    <w:rsid w:val="00760FD2"/>
    <w:rsid w:val="00761D91"/>
    <w:rsid w:val="00762224"/>
    <w:rsid w:val="00762A86"/>
    <w:rsid w:val="00763CF4"/>
    <w:rsid w:val="00767A81"/>
    <w:rsid w:val="00770C20"/>
    <w:rsid w:val="007716B7"/>
    <w:rsid w:val="0077170D"/>
    <w:rsid w:val="00772335"/>
    <w:rsid w:val="00772B5F"/>
    <w:rsid w:val="007758E8"/>
    <w:rsid w:val="007776B7"/>
    <w:rsid w:val="00781D5B"/>
    <w:rsid w:val="00781EA9"/>
    <w:rsid w:val="00783058"/>
    <w:rsid w:val="00783819"/>
    <w:rsid w:val="007839C6"/>
    <w:rsid w:val="00783B6E"/>
    <w:rsid w:val="00784FAD"/>
    <w:rsid w:val="00785442"/>
    <w:rsid w:val="00786392"/>
    <w:rsid w:val="00786456"/>
    <w:rsid w:val="0078791D"/>
    <w:rsid w:val="00787D71"/>
    <w:rsid w:val="00790342"/>
    <w:rsid w:val="007909B1"/>
    <w:rsid w:val="00790BEA"/>
    <w:rsid w:val="007924DA"/>
    <w:rsid w:val="00795058"/>
    <w:rsid w:val="00795998"/>
    <w:rsid w:val="00795EAF"/>
    <w:rsid w:val="00796159"/>
    <w:rsid w:val="007978E0"/>
    <w:rsid w:val="00797C7A"/>
    <w:rsid w:val="007A0210"/>
    <w:rsid w:val="007A4AA6"/>
    <w:rsid w:val="007A510A"/>
    <w:rsid w:val="007A6E22"/>
    <w:rsid w:val="007B0963"/>
    <w:rsid w:val="007B249F"/>
    <w:rsid w:val="007B2D51"/>
    <w:rsid w:val="007B5B33"/>
    <w:rsid w:val="007B7703"/>
    <w:rsid w:val="007B7F2C"/>
    <w:rsid w:val="007C136E"/>
    <w:rsid w:val="007C14D5"/>
    <w:rsid w:val="007C48C7"/>
    <w:rsid w:val="007C7A6A"/>
    <w:rsid w:val="007D0BED"/>
    <w:rsid w:val="007D1669"/>
    <w:rsid w:val="007D282B"/>
    <w:rsid w:val="007D6902"/>
    <w:rsid w:val="007D6E30"/>
    <w:rsid w:val="007D7B53"/>
    <w:rsid w:val="007D7FED"/>
    <w:rsid w:val="007E13AB"/>
    <w:rsid w:val="007E3AB0"/>
    <w:rsid w:val="007F092F"/>
    <w:rsid w:val="007F2271"/>
    <w:rsid w:val="007F258C"/>
    <w:rsid w:val="007F2DDA"/>
    <w:rsid w:val="007F2E88"/>
    <w:rsid w:val="007F364C"/>
    <w:rsid w:val="007F7189"/>
    <w:rsid w:val="00800F28"/>
    <w:rsid w:val="008011AB"/>
    <w:rsid w:val="00802D52"/>
    <w:rsid w:val="00803748"/>
    <w:rsid w:val="00803C41"/>
    <w:rsid w:val="0080435F"/>
    <w:rsid w:val="00804CF1"/>
    <w:rsid w:val="00804E1E"/>
    <w:rsid w:val="00810263"/>
    <w:rsid w:val="00811C57"/>
    <w:rsid w:val="0081309E"/>
    <w:rsid w:val="008130A7"/>
    <w:rsid w:val="00814DC9"/>
    <w:rsid w:val="008171F4"/>
    <w:rsid w:val="008174CA"/>
    <w:rsid w:val="0081791D"/>
    <w:rsid w:val="00821889"/>
    <w:rsid w:val="00823C35"/>
    <w:rsid w:val="00824E05"/>
    <w:rsid w:val="0082512D"/>
    <w:rsid w:val="00826261"/>
    <w:rsid w:val="00826542"/>
    <w:rsid w:val="008268EC"/>
    <w:rsid w:val="00827ACF"/>
    <w:rsid w:val="0083018B"/>
    <w:rsid w:val="00830435"/>
    <w:rsid w:val="008315D6"/>
    <w:rsid w:val="0083189F"/>
    <w:rsid w:val="008318BD"/>
    <w:rsid w:val="00832216"/>
    <w:rsid w:val="0083330C"/>
    <w:rsid w:val="00834B90"/>
    <w:rsid w:val="00836002"/>
    <w:rsid w:val="00840A66"/>
    <w:rsid w:val="0084211E"/>
    <w:rsid w:val="0084306E"/>
    <w:rsid w:val="0084392A"/>
    <w:rsid w:val="00843E20"/>
    <w:rsid w:val="00844108"/>
    <w:rsid w:val="00847DBE"/>
    <w:rsid w:val="00847F22"/>
    <w:rsid w:val="008501F1"/>
    <w:rsid w:val="00850997"/>
    <w:rsid w:val="00850CB6"/>
    <w:rsid w:val="008514BB"/>
    <w:rsid w:val="008519BB"/>
    <w:rsid w:val="00851A1E"/>
    <w:rsid w:val="008525A0"/>
    <w:rsid w:val="00853E78"/>
    <w:rsid w:val="00854D73"/>
    <w:rsid w:val="008554DA"/>
    <w:rsid w:val="008558AD"/>
    <w:rsid w:val="0085591D"/>
    <w:rsid w:val="0085691E"/>
    <w:rsid w:val="00856A9B"/>
    <w:rsid w:val="008576C1"/>
    <w:rsid w:val="00860243"/>
    <w:rsid w:val="00862BA3"/>
    <w:rsid w:val="00862C81"/>
    <w:rsid w:val="008640F9"/>
    <w:rsid w:val="00864B85"/>
    <w:rsid w:val="00864D0B"/>
    <w:rsid w:val="00865503"/>
    <w:rsid w:val="0086668D"/>
    <w:rsid w:val="00867592"/>
    <w:rsid w:val="0087174F"/>
    <w:rsid w:val="008767F2"/>
    <w:rsid w:val="00877FFE"/>
    <w:rsid w:val="008824B8"/>
    <w:rsid w:val="008825DD"/>
    <w:rsid w:val="00882818"/>
    <w:rsid w:val="0088333A"/>
    <w:rsid w:val="008839FA"/>
    <w:rsid w:val="00883AE8"/>
    <w:rsid w:val="00884555"/>
    <w:rsid w:val="008850E0"/>
    <w:rsid w:val="00890548"/>
    <w:rsid w:val="0089105D"/>
    <w:rsid w:val="008933CF"/>
    <w:rsid w:val="00894553"/>
    <w:rsid w:val="00895EAE"/>
    <w:rsid w:val="00896732"/>
    <w:rsid w:val="008A00C2"/>
    <w:rsid w:val="008A067E"/>
    <w:rsid w:val="008A128C"/>
    <w:rsid w:val="008A228F"/>
    <w:rsid w:val="008A2B81"/>
    <w:rsid w:val="008A2E0B"/>
    <w:rsid w:val="008A3AA2"/>
    <w:rsid w:val="008A5621"/>
    <w:rsid w:val="008A5D28"/>
    <w:rsid w:val="008A6FBC"/>
    <w:rsid w:val="008B018E"/>
    <w:rsid w:val="008B09C1"/>
    <w:rsid w:val="008B0A93"/>
    <w:rsid w:val="008B244C"/>
    <w:rsid w:val="008B49EA"/>
    <w:rsid w:val="008B4AAB"/>
    <w:rsid w:val="008B5131"/>
    <w:rsid w:val="008B62AE"/>
    <w:rsid w:val="008B731D"/>
    <w:rsid w:val="008C1AD4"/>
    <w:rsid w:val="008C2595"/>
    <w:rsid w:val="008C3056"/>
    <w:rsid w:val="008C49CD"/>
    <w:rsid w:val="008C51D3"/>
    <w:rsid w:val="008C570D"/>
    <w:rsid w:val="008D052E"/>
    <w:rsid w:val="008D2ACC"/>
    <w:rsid w:val="008D2DE3"/>
    <w:rsid w:val="008D4CEA"/>
    <w:rsid w:val="008E197E"/>
    <w:rsid w:val="008E1C1F"/>
    <w:rsid w:val="008E20E4"/>
    <w:rsid w:val="008E2DCD"/>
    <w:rsid w:val="008E534A"/>
    <w:rsid w:val="008E68C2"/>
    <w:rsid w:val="008F2244"/>
    <w:rsid w:val="008F27EA"/>
    <w:rsid w:val="008F2F53"/>
    <w:rsid w:val="008F39FA"/>
    <w:rsid w:val="008F4905"/>
    <w:rsid w:val="008F6B78"/>
    <w:rsid w:val="00901A59"/>
    <w:rsid w:val="00902CCB"/>
    <w:rsid w:val="00905BF6"/>
    <w:rsid w:val="00905D1E"/>
    <w:rsid w:val="00906290"/>
    <w:rsid w:val="00906341"/>
    <w:rsid w:val="0091280B"/>
    <w:rsid w:val="00913223"/>
    <w:rsid w:val="009137C1"/>
    <w:rsid w:val="00915477"/>
    <w:rsid w:val="00917487"/>
    <w:rsid w:val="00923CA1"/>
    <w:rsid w:val="00924627"/>
    <w:rsid w:val="00924AA8"/>
    <w:rsid w:val="009269E9"/>
    <w:rsid w:val="00930ADC"/>
    <w:rsid w:val="009317A5"/>
    <w:rsid w:val="00932BB5"/>
    <w:rsid w:val="00932D54"/>
    <w:rsid w:val="009332B0"/>
    <w:rsid w:val="009349FB"/>
    <w:rsid w:val="00935F26"/>
    <w:rsid w:val="009364EE"/>
    <w:rsid w:val="00936575"/>
    <w:rsid w:val="00936ACD"/>
    <w:rsid w:val="00940000"/>
    <w:rsid w:val="00942AFD"/>
    <w:rsid w:val="00943A53"/>
    <w:rsid w:val="0094612C"/>
    <w:rsid w:val="00946656"/>
    <w:rsid w:val="0095031A"/>
    <w:rsid w:val="00950444"/>
    <w:rsid w:val="0095172B"/>
    <w:rsid w:val="00954348"/>
    <w:rsid w:val="0095558A"/>
    <w:rsid w:val="00955BEC"/>
    <w:rsid w:val="00956AC8"/>
    <w:rsid w:val="00956BA9"/>
    <w:rsid w:val="009572A4"/>
    <w:rsid w:val="00957CAF"/>
    <w:rsid w:val="00960971"/>
    <w:rsid w:val="00961C64"/>
    <w:rsid w:val="00964B1D"/>
    <w:rsid w:val="009658EE"/>
    <w:rsid w:val="009749CA"/>
    <w:rsid w:val="00974E25"/>
    <w:rsid w:val="009773BA"/>
    <w:rsid w:val="00980327"/>
    <w:rsid w:val="00980FF4"/>
    <w:rsid w:val="009817E4"/>
    <w:rsid w:val="00982B53"/>
    <w:rsid w:val="00984B6E"/>
    <w:rsid w:val="00986B80"/>
    <w:rsid w:val="00986E48"/>
    <w:rsid w:val="009872DC"/>
    <w:rsid w:val="009903F1"/>
    <w:rsid w:val="00991142"/>
    <w:rsid w:val="0099173C"/>
    <w:rsid w:val="009941FE"/>
    <w:rsid w:val="00997244"/>
    <w:rsid w:val="009A0179"/>
    <w:rsid w:val="009A1447"/>
    <w:rsid w:val="009A1FF7"/>
    <w:rsid w:val="009A3725"/>
    <w:rsid w:val="009A38CB"/>
    <w:rsid w:val="009A3C8E"/>
    <w:rsid w:val="009A529B"/>
    <w:rsid w:val="009A5A04"/>
    <w:rsid w:val="009A78B7"/>
    <w:rsid w:val="009B027C"/>
    <w:rsid w:val="009B0331"/>
    <w:rsid w:val="009B1AA0"/>
    <w:rsid w:val="009B4649"/>
    <w:rsid w:val="009B4BAE"/>
    <w:rsid w:val="009B64B3"/>
    <w:rsid w:val="009B6AE0"/>
    <w:rsid w:val="009B6EB7"/>
    <w:rsid w:val="009B794F"/>
    <w:rsid w:val="009C06C1"/>
    <w:rsid w:val="009C0AB4"/>
    <w:rsid w:val="009C1E52"/>
    <w:rsid w:val="009C3FE2"/>
    <w:rsid w:val="009C4677"/>
    <w:rsid w:val="009C4805"/>
    <w:rsid w:val="009C5A25"/>
    <w:rsid w:val="009C78E1"/>
    <w:rsid w:val="009D0AD5"/>
    <w:rsid w:val="009D1670"/>
    <w:rsid w:val="009D2124"/>
    <w:rsid w:val="009D3A78"/>
    <w:rsid w:val="009D44F5"/>
    <w:rsid w:val="009E0F54"/>
    <w:rsid w:val="009E38A1"/>
    <w:rsid w:val="009E42FE"/>
    <w:rsid w:val="009E4949"/>
    <w:rsid w:val="009E68F5"/>
    <w:rsid w:val="009E76DE"/>
    <w:rsid w:val="009E77D7"/>
    <w:rsid w:val="009E7CAF"/>
    <w:rsid w:val="009E7D70"/>
    <w:rsid w:val="009F2146"/>
    <w:rsid w:val="009F266A"/>
    <w:rsid w:val="009F3079"/>
    <w:rsid w:val="009F481B"/>
    <w:rsid w:val="009F4856"/>
    <w:rsid w:val="009F5076"/>
    <w:rsid w:val="009F55A6"/>
    <w:rsid w:val="009F56A6"/>
    <w:rsid w:val="009F58A3"/>
    <w:rsid w:val="00A00264"/>
    <w:rsid w:val="00A01C10"/>
    <w:rsid w:val="00A02AC6"/>
    <w:rsid w:val="00A04DF5"/>
    <w:rsid w:val="00A05701"/>
    <w:rsid w:val="00A0747B"/>
    <w:rsid w:val="00A10240"/>
    <w:rsid w:val="00A1067D"/>
    <w:rsid w:val="00A110F6"/>
    <w:rsid w:val="00A12D6F"/>
    <w:rsid w:val="00A13497"/>
    <w:rsid w:val="00A13EBD"/>
    <w:rsid w:val="00A200E2"/>
    <w:rsid w:val="00A205A1"/>
    <w:rsid w:val="00A20C53"/>
    <w:rsid w:val="00A225FB"/>
    <w:rsid w:val="00A23753"/>
    <w:rsid w:val="00A240BB"/>
    <w:rsid w:val="00A24C68"/>
    <w:rsid w:val="00A262F9"/>
    <w:rsid w:val="00A273A5"/>
    <w:rsid w:val="00A30686"/>
    <w:rsid w:val="00A31960"/>
    <w:rsid w:val="00A32F69"/>
    <w:rsid w:val="00A331D3"/>
    <w:rsid w:val="00A33C95"/>
    <w:rsid w:val="00A33E9C"/>
    <w:rsid w:val="00A36D35"/>
    <w:rsid w:val="00A4032C"/>
    <w:rsid w:val="00A40E8D"/>
    <w:rsid w:val="00A4241D"/>
    <w:rsid w:val="00A437A1"/>
    <w:rsid w:val="00A4398E"/>
    <w:rsid w:val="00A4417D"/>
    <w:rsid w:val="00A451B7"/>
    <w:rsid w:val="00A52BB0"/>
    <w:rsid w:val="00A53249"/>
    <w:rsid w:val="00A54776"/>
    <w:rsid w:val="00A55FCB"/>
    <w:rsid w:val="00A56DF6"/>
    <w:rsid w:val="00A60094"/>
    <w:rsid w:val="00A618A9"/>
    <w:rsid w:val="00A63AFC"/>
    <w:rsid w:val="00A651CD"/>
    <w:rsid w:val="00A66517"/>
    <w:rsid w:val="00A673AF"/>
    <w:rsid w:val="00A67BA7"/>
    <w:rsid w:val="00A702A3"/>
    <w:rsid w:val="00A714AA"/>
    <w:rsid w:val="00A726AD"/>
    <w:rsid w:val="00A732D3"/>
    <w:rsid w:val="00A740F3"/>
    <w:rsid w:val="00A7487E"/>
    <w:rsid w:val="00A74ADB"/>
    <w:rsid w:val="00A77866"/>
    <w:rsid w:val="00A77D94"/>
    <w:rsid w:val="00A809A4"/>
    <w:rsid w:val="00A8111D"/>
    <w:rsid w:val="00A811C6"/>
    <w:rsid w:val="00A839BA"/>
    <w:rsid w:val="00A84CC3"/>
    <w:rsid w:val="00A86327"/>
    <w:rsid w:val="00A8731F"/>
    <w:rsid w:val="00A90D38"/>
    <w:rsid w:val="00A9274E"/>
    <w:rsid w:val="00A935CE"/>
    <w:rsid w:val="00A93D2F"/>
    <w:rsid w:val="00A94D0C"/>
    <w:rsid w:val="00A951C8"/>
    <w:rsid w:val="00A9700A"/>
    <w:rsid w:val="00A9713C"/>
    <w:rsid w:val="00AA0CFB"/>
    <w:rsid w:val="00AA1EA9"/>
    <w:rsid w:val="00AA31CD"/>
    <w:rsid w:val="00AA45F5"/>
    <w:rsid w:val="00AA4A89"/>
    <w:rsid w:val="00AA6EE6"/>
    <w:rsid w:val="00AB16A4"/>
    <w:rsid w:val="00AB1816"/>
    <w:rsid w:val="00AB6EC3"/>
    <w:rsid w:val="00AB7096"/>
    <w:rsid w:val="00AB721B"/>
    <w:rsid w:val="00AB79E3"/>
    <w:rsid w:val="00AC22C5"/>
    <w:rsid w:val="00AC3399"/>
    <w:rsid w:val="00AC57A1"/>
    <w:rsid w:val="00AD171A"/>
    <w:rsid w:val="00AD1E9A"/>
    <w:rsid w:val="00AD2650"/>
    <w:rsid w:val="00AD34BF"/>
    <w:rsid w:val="00AD4034"/>
    <w:rsid w:val="00AD4FEC"/>
    <w:rsid w:val="00AD58FB"/>
    <w:rsid w:val="00AD6EDB"/>
    <w:rsid w:val="00AE0A33"/>
    <w:rsid w:val="00AE1ED8"/>
    <w:rsid w:val="00AE37A5"/>
    <w:rsid w:val="00AE45FB"/>
    <w:rsid w:val="00AF05F1"/>
    <w:rsid w:val="00AF16D4"/>
    <w:rsid w:val="00AF2112"/>
    <w:rsid w:val="00AF3517"/>
    <w:rsid w:val="00AF4D4C"/>
    <w:rsid w:val="00AF6189"/>
    <w:rsid w:val="00AF6690"/>
    <w:rsid w:val="00AF6E52"/>
    <w:rsid w:val="00AF7054"/>
    <w:rsid w:val="00B0052C"/>
    <w:rsid w:val="00B00BC1"/>
    <w:rsid w:val="00B029E8"/>
    <w:rsid w:val="00B0364B"/>
    <w:rsid w:val="00B03A51"/>
    <w:rsid w:val="00B03E5C"/>
    <w:rsid w:val="00B06109"/>
    <w:rsid w:val="00B1165E"/>
    <w:rsid w:val="00B11F85"/>
    <w:rsid w:val="00B1283B"/>
    <w:rsid w:val="00B12F9C"/>
    <w:rsid w:val="00B13EB6"/>
    <w:rsid w:val="00B14FEC"/>
    <w:rsid w:val="00B155B5"/>
    <w:rsid w:val="00B15658"/>
    <w:rsid w:val="00B15A2E"/>
    <w:rsid w:val="00B15C6F"/>
    <w:rsid w:val="00B16B80"/>
    <w:rsid w:val="00B21A7B"/>
    <w:rsid w:val="00B21C85"/>
    <w:rsid w:val="00B220E0"/>
    <w:rsid w:val="00B22631"/>
    <w:rsid w:val="00B244C6"/>
    <w:rsid w:val="00B25CA4"/>
    <w:rsid w:val="00B26214"/>
    <w:rsid w:val="00B307BC"/>
    <w:rsid w:val="00B30F53"/>
    <w:rsid w:val="00B31DDC"/>
    <w:rsid w:val="00B3311E"/>
    <w:rsid w:val="00B333DB"/>
    <w:rsid w:val="00B35D45"/>
    <w:rsid w:val="00B35E64"/>
    <w:rsid w:val="00B366C8"/>
    <w:rsid w:val="00B402D7"/>
    <w:rsid w:val="00B41827"/>
    <w:rsid w:val="00B4269B"/>
    <w:rsid w:val="00B42ED8"/>
    <w:rsid w:val="00B44965"/>
    <w:rsid w:val="00B4552B"/>
    <w:rsid w:val="00B532F8"/>
    <w:rsid w:val="00B5533B"/>
    <w:rsid w:val="00B55F42"/>
    <w:rsid w:val="00B60CE4"/>
    <w:rsid w:val="00B613F0"/>
    <w:rsid w:val="00B62D74"/>
    <w:rsid w:val="00B62E98"/>
    <w:rsid w:val="00B63B4F"/>
    <w:rsid w:val="00B64F8D"/>
    <w:rsid w:val="00B66328"/>
    <w:rsid w:val="00B667F3"/>
    <w:rsid w:val="00B66B61"/>
    <w:rsid w:val="00B67032"/>
    <w:rsid w:val="00B70BE0"/>
    <w:rsid w:val="00B71028"/>
    <w:rsid w:val="00B719F3"/>
    <w:rsid w:val="00B7479A"/>
    <w:rsid w:val="00B76C7C"/>
    <w:rsid w:val="00B77FEF"/>
    <w:rsid w:val="00B807C5"/>
    <w:rsid w:val="00B836AB"/>
    <w:rsid w:val="00B86E47"/>
    <w:rsid w:val="00B86F61"/>
    <w:rsid w:val="00B906B9"/>
    <w:rsid w:val="00B9264A"/>
    <w:rsid w:val="00B946FD"/>
    <w:rsid w:val="00B954D7"/>
    <w:rsid w:val="00B963BC"/>
    <w:rsid w:val="00BA0653"/>
    <w:rsid w:val="00BA1208"/>
    <w:rsid w:val="00BA31D5"/>
    <w:rsid w:val="00BA58CC"/>
    <w:rsid w:val="00BA66B1"/>
    <w:rsid w:val="00BA66BA"/>
    <w:rsid w:val="00BB0CE6"/>
    <w:rsid w:val="00BB3813"/>
    <w:rsid w:val="00BB4D38"/>
    <w:rsid w:val="00BB4EFB"/>
    <w:rsid w:val="00BB4F07"/>
    <w:rsid w:val="00BB5863"/>
    <w:rsid w:val="00BB6BD5"/>
    <w:rsid w:val="00BB7015"/>
    <w:rsid w:val="00BC1A2E"/>
    <w:rsid w:val="00BC26FC"/>
    <w:rsid w:val="00BC2725"/>
    <w:rsid w:val="00BC283D"/>
    <w:rsid w:val="00BC3A20"/>
    <w:rsid w:val="00BC3C29"/>
    <w:rsid w:val="00BC4250"/>
    <w:rsid w:val="00BC5950"/>
    <w:rsid w:val="00BD091E"/>
    <w:rsid w:val="00BD1FDF"/>
    <w:rsid w:val="00BD2244"/>
    <w:rsid w:val="00BD4062"/>
    <w:rsid w:val="00BD54E3"/>
    <w:rsid w:val="00BD5562"/>
    <w:rsid w:val="00BD67DD"/>
    <w:rsid w:val="00BE3580"/>
    <w:rsid w:val="00BE52BB"/>
    <w:rsid w:val="00BE63D3"/>
    <w:rsid w:val="00BE6C0F"/>
    <w:rsid w:val="00BE7949"/>
    <w:rsid w:val="00BF0584"/>
    <w:rsid w:val="00BF1045"/>
    <w:rsid w:val="00BF3197"/>
    <w:rsid w:val="00BF3CB7"/>
    <w:rsid w:val="00BF3F08"/>
    <w:rsid w:val="00BF61B3"/>
    <w:rsid w:val="00BF6334"/>
    <w:rsid w:val="00BF7830"/>
    <w:rsid w:val="00BF790F"/>
    <w:rsid w:val="00C00E01"/>
    <w:rsid w:val="00C01965"/>
    <w:rsid w:val="00C0449A"/>
    <w:rsid w:val="00C05862"/>
    <w:rsid w:val="00C05B4C"/>
    <w:rsid w:val="00C066F6"/>
    <w:rsid w:val="00C0681A"/>
    <w:rsid w:val="00C112EF"/>
    <w:rsid w:val="00C12C00"/>
    <w:rsid w:val="00C14410"/>
    <w:rsid w:val="00C1567F"/>
    <w:rsid w:val="00C21658"/>
    <w:rsid w:val="00C21B9B"/>
    <w:rsid w:val="00C22BE3"/>
    <w:rsid w:val="00C24398"/>
    <w:rsid w:val="00C25B8D"/>
    <w:rsid w:val="00C309B0"/>
    <w:rsid w:val="00C31E89"/>
    <w:rsid w:val="00C356E3"/>
    <w:rsid w:val="00C35999"/>
    <w:rsid w:val="00C37570"/>
    <w:rsid w:val="00C3767B"/>
    <w:rsid w:val="00C40D7B"/>
    <w:rsid w:val="00C412CB"/>
    <w:rsid w:val="00C436D2"/>
    <w:rsid w:val="00C43AF6"/>
    <w:rsid w:val="00C4455F"/>
    <w:rsid w:val="00C446A6"/>
    <w:rsid w:val="00C46DD3"/>
    <w:rsid w:val="00C46EAE"/>
    <w:rsid w:val="00C471DA"/>
    <w:rsid w:val="00C532D7"/>
    <w:rsid w:val="00C56260"/>
    <w:rsid w:val="00C56968"/>
    <w:rsid w:val="00C62AA6"/>
    <w:rsid w:val="00C639EC"/>
    <w:rsid w:val="00C63A15"/>
    <w:rsid w:val="00C63BDA"/>
    <w:rsid w:val="00C64FA5"/>
    <w:rsid w:val="00C65F44"/>
    <w:rsid w:val="00C70193"/>
    <w:rsid w:val="00C7448D"/>
    <w:rsid w:val="00C74F61"/>
    <w:rsid w:val="00C75191"/>
    <w:rsid w:val="00C7643B"/>
    <w:rsid w:val="00C804F8"/>
    <w:rsid w:val="00C811B6"/>
    <w:rsid w:val="00C81C79"/>
    <w:rsid w:val="00C83D45"/>
    <w:rsid w:val="00C84071"/>
    <w:rsid w:val="00C8479E"/>
    <w:rsid w:val="00C86716"/>
    <w:rsid w:val="00C92382"/>
    <w:rsid w:val="00C943CE"/>
    <w:rsid w:val="00C956DB"/>
    <w:rsid w:val="00C95A22"/>
    <w:rsid w:val="00C95D82"/>
    <w:rsid w:val="00C95FA9"/>
    <w:rsid w:val="00C964FF"/>
    <w:rsid w:val="00C96D63"/>
    <w:rsid w:val="00CA0204"/>
    <w:rsid w:val="00CA144F"/>
    <w:rsid w:val="00CA1880"/>
    <w:rsid w:val="00CA32D9"/>
    <w:rsid w:val="00CA5A77"/>
    <w:rsid w:val="00CA5D06"/>
    <w:rsid w:val="00CB1E33"/>
    <w:rsid w:val="00CB491A"/>
    <w:rsid w:val="00CB543D"/>
    <w:rsid w:val="00CB64A6"/>
    <w:rsid w:val="00CC5450"/>
    <w:rsid w:val="00CC688C"/>
    <w:rsid w:val="00CD43AE"/>
    <w:rsid w:val="00CD5933"/>
    <w:rsid w:val="00CD68E9"/>
    <w:rsid w:val="00CE0079"/>
    <w:rsid w:val="00CE016D"/>
    <w:rsid w:val="00CE0402"/>
    <w:rsid w:val="00CE06C6"/>
    <w:rsid w:val="00CE0D52"/>
    <w:rsid w:val="00CE2FF5"/>
    <w:rsid w:val="00CE585B"/>
    <w:rsid w:val="00CE5CBD"/>
    <w:rsid w:val="00CE69EE"/>
    <w:rsid w:val="00CE758D"/>
    <w:rsid w:val="00CF0083"/>
    <w:rsid w:val="00CF095E"/>
    <w:rsid w:val="00CF2843"/>
    <w:rsid w:val="00CF2DD8"/>
    <w:rsid w:val="00CF46CA"/>
    <w:rsid w:val="00CF4E54"/>
    <w:rsid w:val="00CF69CB"/>
    <w:rsid w:val="00CF7189"/>
    <w:rsid w:val="00CF7789"/>
    <w:rsid w:val="00D00411"/>
    <w:rsid w:val="00D00430"/>
    <w:rsid w:val="00D0201D"/>
    <w:rsid w:val="00D03216"/>
    <w:rsid w:val="00D045CD"/>
    <w:rsid w:val="00D058A2"/>
    <w:rsid w:val="00D05CF9"/>
    <w:rsid w:val="00D10931"/>
    <w:rsid w:val="00D114F6"/>
    <w:rsid w:val="00D118D2"/>
    <w:rsid w:val="00D11A6E"/>
    <w:rsid w:val="00D12666"/>
    <w:rsid w:val="00D1363B"/>
    <w:rsid w:val="00D14CB7"/>
    <w:rsid w:val="00D160E6"/>
    <w:rsid w:val="00D169E8"/>
    <w:rsid w:val="00D16A0D"/>
    <w:rsid w:val="00D17EBD"/>
    <w:rsid w:val="00D21DBF"/>
    <w:rsid w:val="00D24AB8"/>
    <w:rsid w:val="00D2596F"/>
    <w:rsid w:val="00D272AF"/>
    <w:rsid w:val="00D272BE"/>
    <w:rsid w:val="00D30AA8"/>
    <w:rsid w:val="00D31439"/>
    <w:rsid w:val="00D314F9"/>
    <w:rsid w:val="00D3250A"/>
    <w:rsid w:val="00D33339"/>
    <w:rsid w:val="00D3549D"/>
    <w:rsid w:val="00D3614F"/>
    <w:rsid w:val="00D405CF"/>
    <w:rsid w:val="00D414C7"/>
    <w:rsid w:val="00D4426E"/>
    <w:rsid w:val="00D47710"/>
    <w:rsid w:val="00D51104"/>
    <w:rsid w:val="00D567FB"/>
    <w:rsid w:val="00D56A5C"/>
    <w:rsid w:val="00D601E4"/>
    <w:rsid w:val="00D603EE"/>
    <w:rsid w:val="00D6159D"/>
    <w:rsid w:val="00D61C84"/>
    <w:rsid w:val="00D65AE7"/>
    <w:rsid w:val="00D66ABD"/>
    <w:rsid w:val="00D70E9F"/>
    <w:rsid w:val="00D7142B"/>
    <w:rsid w:val="00D715CE"/>
    <w:rsid w:val="00D71959"/>
    <w:rsid w:val="00D738EB"/>
    <w:rsid w:val="00D808DF"/>
    <w:rsid w:val="00D81203"/>
    <w:rsid w:val="00D819EB"/>
    <w:rsid w:val="00D84582"/>
    <w:rsid w:val="00D87628"/>
    <w:rsid w:val="00D91DF7"/>
    <w:rsid w:val="00D920DD"/>
    <w:rsid w:val="00D9378F"/>
    <w:rsid w:val="00D93C71"/>
    <w:rsid w:val="00D94512"/>
    <w:rsid w:val="00D95085"/>
    <w:rsid w:val="00D968B8"/>
    <w:rsid w:val="00D96DB3"/>
    <w:rsid w:val="00DA0B7F"/>
    <w:rsid w:val="00DA179B"/>
    <w:rsid w:val="00DA343F"/>
    <w:rsid w:val="00DA3EC7"/>
    <w:rsid w:val="00DA5153"/>
    <w:rsid w:val="00DA550F"/>
    <w:rsid w:val="00DA7585"/>
    <w:rsid w:val="00DA7B66"/>
    <w:rsid w:val="00DB0C03"/>
    <w:rsid w:val="00DB2DB6"/>
    <w:rsid w:val="00DB3BA2"/>
    <w:rsid w:val="00DB3CCE"/>
    <w:rsid w:val="00DB4F96"/>
    <w:rsid w:val="00DC0C0B"/>
    <w:rsid w:val="00DC1135"/>
    <w:rsid w:val="00DC1F7F"/>
    <w:rsid w:val="00DC32D9"/>
    <w:rsid w:val="00DC3813"/>
    <w:rsid w:val="00DC3999"/>
    <w:rsid w:val="00DC4651"/>
    <w:rsid w:val="00DC5166"/>
    <w:rsid w:val="00DC5D3A"/>
    <w:rsid w:val="00DC5FDE"/>
    <w:rsid w:val="00DC7358"/>
    <w:rsid w:val="00DC7801"/>
    <w:rsid w:val="00DD073A"/>
    <w:rsid w:val="00DD3D92"/>
    <w:rsid w:val="00DD51D6"/>
    <w:rsid w:val="00DD5E66"/>
    <w:rsid w:val="00DD7EB8"/>
    <w:rsid w:val="00DE0B93"/>
    <w:rsid w:val="00DE296B"/>
    <w:rsid w:val="00DE3209"/>
    <w:rsid w:val="00DE375A"/>
    <w:rsid w:val="00DE3882"/>
    <w:rsid w:val="00DE4658"/>
    <w:rsid w:val="00DE4D92"/>
    <w:rsid w:val="00DE6637"/>
    <w:rsid w:val="00DE67B2"/>
    <w:rsid w:val="00DE6E4A"/>
    <w:rsid w:val="00DF0A1A"/>
    <w:rsid w:val="00DF1BBF"/>
    <w:rsid w:val="00DF5187"/>
    <w:rsid w:val="00DF53F3"/>
    <w:rsid w:val="00DF6DF2"/>
    <w:rsid w:val="00E005D0"/>
    <w:rsid w:val="00E01893"/>
    <w:rsid w:val="00E01A5D"/>
    <w:rsid w:val="00E02C37"/>
    <w:rsid w:val="00E02FDA"/>
    <w:rsid w:val="00E03E2A"/>
    <w:rsid w:val="00E04D96"/>
    <w:rsid w:val="00E05304"/>
    <w:rsid w:val="00E05E42"/>
    <w:rsid w:val="00E07518"/>
    <w:rsid w:val="00E07FB8"/>
    <w:rsid w:val="00E10DCC"/>
    <w:rsid w:val="00E14803"/>
    <w:rsid w:val="00E17CBD"/>
    <w:rsid w:val="00E2067D"/>
    <w:rsid w:val="00E24CB6"/>
    <w:rsid w:val="00E253FB"/>
    <w:rsid w:val="00E2677C"/>
    <w:rsid w:val="00E26C6D"/>
    <w:rsid w:val="00E31DAA"/>
    <w:rsid w:val="00E32C48"/>
    <w:rsid w:val="00E332A1"/>
    <w:rsid w:val="00E334F0"/>
    <w:rsid w:val="00E349C9"/>
    <w:rsid w:val="00E34A06"/>
    <w:rsid w:val="00E350A8"/>
    <w:rsid w:val="00E35D87"/>
    <w:rsid w:val="00E370FF"/>
    <w:rsid w:val="00E37163"/>
    <w:rsid w:val="00E4329E"/>
    <w:rsid w:val="00E45A24"/>
    <w:rsid w:val="00E46E69"/>
    <w:rsid w:val="00E47EAC"/>
    <w:rsid w:val="00E50672"/>
    <w:rsid w:val="00E50AD5"/>
    <w:rsid w:val="00E5180D"/>
    <w:rsid w:val="00E53463"/>
    <w:rsid w:val="00E53CC1"/>
    <w:rsid w:val="00E5517E"/>
    <w:rsid w:val="00E5604C"/>
    <w:rsid w:val="00E56DFC"/>
    <w:rsid w:val="00E60ECD"/>
    <w:rsid w:val="00E60F43"/>
    <w:rsid w:val="00E61CFD"/>
    <w:rsid w:val="00E63400"/>
    <w:rsid w:val="00E66FD4"/>
    <w:rsid w:val="00E70C11"/>
    <w:rsid w:val="00E71DD4"/>
    <w:rsid w:val="00E76895"/>
    <w:rsid w:val="00E7734D"/>
    <w:rsid w:val="00E77E84"/>
    <w:rsid w:val="00E81499"/>
    <w:rsid w:val="00E8195E"/>
    <w:rsid w:val="00E82082"/>
    <w:rsid w:val="00E830FE"/>
    <w:rsid w:val="00E83675"/>
    <w:rsid w:val="00E86C00"/>
    <w:rsid w:val="00E90566"/>
    <w:rsid w:val="00E91F38"/>
    <w:rsid w:val="00E926A4"/>
    <w:rsid w:val="00E932B9"/>
    <w:rsid w:val="00E94439"/>
    <w:rsid w:val="00E944E5"/>
    <w:rsid w:val="00E95B02"/>
    <w:rsid w:val="00EA10A2"/>
    <w:rsid w:val="00EA3704"/>
    <w:rsid w:val="00EA3B7B"/>
    <w:rsid w:val="00EA4E2A"/>
    <w:rsid w:val="00EA7091"/>
    <w:rsid w:val="00EB0348"/>
    <w:rsid w:val="00EB305B"/>
    <w:rsid w:val="00EB384F"/>
    <w:rsid w:val="00EB3B2E"/>
    <w:rsid w:val="00EB66BE"/>
    <w:rsid w:val="00EB6FAA"/>
    <w:rsid w:val="00EB7592"/>
    <w:rsid w:val="00EC035F"/>
    <w:rsid w:val="00EC1F16"/>
    <w:rsid w:val="00EC2001"/>
    <w:rsid w:val="00EC23BA"/>
    <w:rsid w:val="00EC2D7A"/>
    <w:rsid w:val="00EC4F46"/>
    <w:rsid w:val="00EC60E0"/>
    <w:rsid w:val="00EC67AD"/>
    <w:rsid w:val="00EC7D89"/>
    <w:rsid w:val="00ED51C6"/>
    <w:rsid w:val="00ED53C5"/>
    <w:rsid w:val="00ED7E1F"/>
    <w:rsid w:val="00EE04D5"/>
    <w:rsid w:val="00EE136D"/>
    <w:rsid w:val="00EE1585"/>
    <w:rsid w:val="00EE309B"/>
    <w:rsid w:val="00EE5A0F"/>
    <w:rsid w:val="00EF03C2"/>
    <w:rsid w:val="00EF0701"/>
    <w:rsid w:val="00EF11E8"/>
    <w:rsid w:val="00EF5CBB"/>
    <w:rsid w:val="00EF6A31"/>
    <w:rsid w:val="00F00278"/>
    <w:rsid w:val="00F00E3B"/>
    <w:rsid w:val="00F016EA"/>
    <w:rsid w:val="00F02A3F"/>
    <w:rsid w:val="00F04330"/>
    <w:rsid w:val="00F044F3"/>
    <w:rsid w:val="00F04D89"/>
    <w:rsid w:val="00F04FF8"/>
    <w:rsid w:val="00F05F70"/>
    <w:rsid w:val="00F07ED9"/>
    <w:rsid w:val="00F13354"/>
    <w:rsid w:val="00F13E4C"/>
    <w:rsid w:val="00F14177"/>
    <w:rsid w:val="00F1468A"/>
    <w:rsid w:val="00F163FC"/>
    <w:rsid w:val="00F166BD"/>
    <w:rsid w:val="00F210E5"/>
    <w:rsid w:val="00F22F4D"/>
    <w:rsid w:val="00F22FA8"/>
    <w:rsid w:val="00F23504"/>
    <w:rsid w:val="00F23DDD"/>
    <w:rsid w:val="00F263F0"/>
    <w:rsid w:val="00F268D1"/>
    <w:rsid w:val="00F27105"/>
    <w:rsid w:val="00F277CE"/>
    <w:rsid w:val="00F30723"/>
    <w:rsid w:val="00F3079F"/>
    <w:rsid w:val="00F31321"/>
    <w:rsid w:val="00F31968"/>
    <w:rsid w:val="00F3274B"/>
    <w:rsid w:val="00F32E79"/>
    <w:rsid w:val="00F34FBC"/>
    <w:rsid w:val="00F36930"/>
    <w:rsid w:val="00F377A8"/>
    <w:rsid w:val="00F4048B"/>
    <w:rsid w:val="00F411F7"/>
    <w:rsid w:val="00F41800"/>
    <w:rsid w:val="00F43BE0"/>
    <w:rsid w:val="00F44DBE"/>
    <w:rsid w:val="00F44F8D"/>
    <w:rsid w:val="00F5177D"/>
    <w:rsid w:val="00F523CA"/>
    <w:rsid w:val="00F54FA9"/>
    <w:rsid w:val="00F56A7C"/>
    <w:rsid w:val="00F56ADB"/>
    <w:rsid w:val="00F572FA"/>
    <w:rsid w:val="00F60B29"/>
    <w:rsid w:val="00F62E9D"/>
    <w:rsid w:val="00F64EB2"/>
    <w:rsid w:val="00F65CCA"/>
    <w:rsid w:val="00F65EB4"/>
    <w:rsid w:val="00F672F2"/>
    <w:rsid w:val="00F676A0"/>
    <w:rsid w:val="00F67FE1"/>
    <w:rsid w:val="00F731B9"/>
    <w:rsid w:val="00F73456"/>
    <w:rsid w:val="00F7422F"/>
    <w:rsid w:val="00F753A4"/>
    <w:rsid w:val="00F7598A"/>
    <w:rsid w:val="00F8152C"/>
    <w:rsid w:val="00F81929"/>
    <w:rsid w:val="00F82007"/>
    <w:rsid w:val="00F8259D"/>
    <w:rsid w:val="00F836E8"/>
    <w:rsid w:val="00F8384B"/>
    <w:rsid w:val="00F85105"/>
    <w:rsid w:val="00F852EB"/>
    <w:rsid w:val="00F8552D"/>
    <w:rsid w:val="00F86CE1"/>
    <w:rsid w:val="00F874A5"/>
    <w:rsid w:val="00F906B5"/>
    <w:rsid w:val="00F91688"/>
    <w:rsid w:val="00F91C7D"/>
    <w:rsid w:val="00F92E51"/>
    <w:rsid w:val="00F9333E"/>
    <w:rsid w:val="00F94482"/>
    <w:rsid w:val="00F946A5"/>
    <w:rsid w:val="00F94778"/>
    <w:rsid w:val="00F96957"/>
    <w:rsid w:val="00F97D27"/>
    <w:rsid w:val="00F97D95"/>
    <w:rsid w:val="00F97EB5"/>
    <w:rsid w:val="00FA0099"/>
    <w:rsid w:val="00FA248E"/>
    <w:rsid w:val="00FA571B"/>
    <w:rsid w:val="00FA63AC"/>
    <w:rsid w:val="00FA73A6"/>
    <w:rsid w:val="00FB0E13"/>
    <w:rsid w:val="00FB686C"/>
    <w:rsid w:val="00FC0F4C"/>
    <w:rsid w:val="00FC17A1"/>
    <w:rsid w:val="00FC3BCC"/>
    <w:rsid w:val="00FC5674"/>
    <w:rsid w:val="00FC59E3"/>
    <w:rsid w:val="00FC5DB7"/>
    <w:rsid w:val="00FC66E0"/>
    <w:rsid w:val="00FC7957"/>
    <w:rsid w:val="00FD0FC7"/>
    <w:rsid w:val="00FD1145"/>
    <w:rsid w:val="00FD155E"/>
    <w:rsid w:val="00FD237B"/>
    <w:rsid w:val="00FD32ED"/>
    <w:rsid w:val="00FD4072"/>
    <w:rsid w:val="00FD5984"/>
    <w:rsid w:val="00FD677A"/>
    <w:rsid w:val="00FD7921"/>
    <w:rsid w:val="00FE1294"/>
    <w:rsid w:val="00FE1AA1"/>
    <w:rsid w:val="00FE2A06"/>
    <w:rsid w:val="00FE317E"/>
    <w:rsid w:val="00FE31D6"/>
    <w:rsid w:val="00FE349D"/>
    <w:rsid w:val="00FE3575"/>
    <w:rsid w:val="00FE3BA0"/>
    <w:rsid w:val="00FE4C39"/>
    <w:rsid w:val="00FE4DDC"/>
    <w:rsid w:val="00FF001A"/>
    <w:rsid w:val="00FF06B5"/>
    <w:rsid w:val="00FF110D"/>
    <w:rsid w:val="00FF148D"/>
    <w:rsid w:val="00FF2BEF"/>
    <w:rsid w:val="00FF3794"/>
    <w:rsid w:val="00FF3A0F"/>
    <w:rsid w:val="00FF443C"/>
    <w:rsid w:val="00FF4F9C"/>
    <w:rsid w:val="00FF5357"/>
    <w:rsid w:val="00FF6D40"/>
    <w:rsid w:val="00FF78F2"/>
    <w:rsid w:val="00FF7D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9B9"/>
    <w:rPr>
      <w:rFonts w:cs="SimSun"/>
      <w:sz w:val="22"/>
      <w:szCs w:val="22"/>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EE309B"/>
    <w:pPr>
      <w:keepNext/>
      <w:spacing w:before="240" w:after="60"/>
      <w:outlineLvl w:val="0"/>
    </w:pPr>
    <w:rPr>
      <w:rFonts w:ascii="Cambria" w:hAnsi="Cambria" w:cs="Times New Roman"/>
      <w:b/>
      <w:bCs/>
      <w:kern w:val="32"/>
      <w:sz w:val="32"/>
      <w:szCs w:val="32"/>
    </w:rPr>
  </w:style>
  <w:style w:type="paragraph" w:styleId="Heading2">
    <w:name w:val="heading 2"/>
    <w:aliases w:val="Head2A,2,H2,UNDERRUBRIK 1-2,DO NOT USE_h2,h2,h21,H2 Char,h2 Char"/>
    <w:basedOn w:val="Normal"/>
    <w:next w:val="BodyText"/>
    <w:link w:val="Heading2Char"/>
    <w:semiHidden/>
    <w:unhideWhenUsed/>
    <w:qFormat/>
    <w:rsid w:val="00A30686"/>
    <w:pPr>
      <w:keepNext/>
      <w:tabs>
        <w:tab w:val="num" w:pos="567"/>
      </w:tabs>
      <w:spacing w:before="240" w:after="60"/>
      <w:ind w:left="567" w:hanging="567"/>
      <w:outlineLvl w:val="1"/>
    </w:pPr>
    <w:rPr>
      <w:rFonts w:ascii="Helvetica" w:eastAsia="MS Mincho" w:hAnsi="Helvetica" w:cs="Arial"/>
      <w:iCs/>
      <w:sz w:val="20"/>
      <w:szCs w:val="28"/>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semiHidden/>
    <w:unhideWhenUsed/>
    <w:qFormat/>
    <w:rsid w:val="00A30686"/>
    <w:pPr>
      <w:keepNext/>
      <w:tabs>
        <w:tab w:val="num" w:pos="-1247"/>
      </w:tabs>
      <w:spacing w:before="240" w:after="60"/>
      <w:ind w:left="1304" w:hanging="1304"/>
      <w:outlineLvl w:val="2"/>
    </w:pPr>
    <w:rPr>
      <w:rFonts w:ascii="Arial" w:eastAsia="MS Mincho" w:hAnsi="Arial" w:cs="Arial"/>
      <w:sz w:val="26"/>
      <w:szCs w:val="26"/>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semiHidden/>
    <w:unhideWhenUsed/>
    <w:qFormat/>
    <w:rsid w:val="00A30686"/>
    <w:pPr>
      <w:keepNext/>
      <w:tabs>
        <w:tab w:val="num" w:pos="-1247"/>
      </w:tabs>
      <w:spacing w:before="240" w:after="60"/>
      <w:ind w:left="1304" w:hanging="1304"/>
      <w:outlineLvl w:val="3"/>
    </w:pPr>
    <w:rPr>
      <w:rFonts w:ascii="Times New Roman" w:eastAsia="MS Mincho"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474457"/>
    <w:rPr>
      <w:sz w:val="20"/>
      <w:szCs w:val="20"/>
    </w:rPr>
  </w:style>
  <w:style w:type="character" w:customStyle="1" w:styleId="FootnoteTextChar">
    <w:name w:val="Footnote Text Char"/>
    <w:basedOn w:val="DefaultParagraphFont"/>
    <w:link w:val="FootnoteText"/>
    <w:semiHidden/>
    <w:rsid w:val="00474457"/>
    <w:rPr>
      <w:rFonts w:ascii="Times New Roman" w:eastAsia="SimSun" w:hAnsi="Times New Roman" w:cs="Times New Roman"/>
      <w:sz w:val="20"/>
      <w:szCs w:val="20"/>
      <w:lang w:val="en-GB" w:eastAsia="en-US"/>
    </w:rPr>
  </w:style>
  <w:style w:type="character" w:styleId="FootnoteReference">
    <w:name w:val="footnote reference"/>
    <w:basedOn w:val="DefaultParagraphFont"/>
    <w:semiHidden/>
    <w:unhideWhenUsed/>
    <w:rsid w:val="00474457"/>
    <w:rPr>
      <w:kern w:val="2"/>
      <w:vertAlign w:val="superscript"/>
      <w:lang w:val="en-GB" w:eastAsia="zh-CN"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E309B"/>
    <w:rPr>
      <w:rFonts w:ascii="Cambria" w:eastAsia="SimSun" w:hAnsi="Cambria" w:cs="Times New Roman"/>
      <w:b/>
      <w:bCs/>
      <w:kern w:val="32"/>
      <w:sz w:val="32"/>
      <w:szCs w:val="32"/>
    </w:rPr>
  </w:style>
  <w:style w:type="paragraph" w:styleId="DocumentMap">
    <w:name w:val="Document Map"/>
    <w:basedOn w:val="Normal"/>
    <w:link w:val="DocumentMapChar"/>
    <w:uiPriority w:val="99"/>
    <w:semiHidden/>
    <w:unhideWhenUsed/>
    <w:rsid w:val="00EE309B"/>
    <w:rPr>
      <w:rFonts w:ascii="Tahoma" w:hAnsi="Tahoma" w:cs="Tahoma"/>
      <w:sz w:val="16"/>
      <w:szCs w:val="16"/>
    </w:rPr>
  </w:style>
  <w:style w:type="character" w:customStyle="1" w:styleId="DocumentMapChar">
    <w:name w:val="Document Map Char"/>
    <w:basedOn w:val="DefaultParagraphFont"/>
    <w:link w:val="DocumentMap"/>
    <w:uiPriority w:val="99"/>
    <w:semiHidden/>
    <w:rsid w:val="00EE309B"/>
    <w:rPr>
      <w:rFonts w:ascii="Tahoma" w:eastAsia="Times New Roman" w:hAnsi="Tahoma" w:cs="Tahoma"/>
      <w:sz w:val="16"/>
      <w:szCs w:val="16"/>
    </w:rPr>
  </w:style>
  <w:style w:type="paragraph" w:styleId="Title">
    <w:name w:val="Title"/>
    <w:basedOn w:val="Normal"/>
    <w:next w:val="Normal"/>
    <w:link w:val="TitleChar"/>
    <w:uiPriority w:val="10"/>
    <w:qFormat/>
    <w:rsid w:val="003E5630"/>
    <w:pPr>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uiPriority w:val="10"/>
    <w:rsid w:val="003E5630"/>
    <w:rPr>
      <w:rFonts w:ascii="Cambria" w:eastAsia="SimSun" w:hAnsi="Cambria" w:cs="Times New Roman"/>
      <w:b/>
      <w:bCs/>
      <w:kern w:val="28"/>
      <w:sz w:val="32"/>
      <w:szCs w:val="32"/>
    </w:rPr>
  </w:style>
  <w:style w:type="character" w:styleId="BookTitle">
    <w:name w:val="Book Title"/>
    <w:basedOn w:val="DefaultParagraphFont"/>
    <w:uiPriority w:val="33"/>
    <w:qFormat/>
    <w:rsid w:val="003E5630"/>
    <w:rPr>
      <w:b/>
      <w:bCs/>
      <w:smallCaps/>
      <w:spacing w:val="5"/>
    </w:rPr>
  </w:style>
  <w:style w:type="paragraph" w:styleId="Subtitle">
    <w:name w:val="Subtitle"/>
    <w:basedOn w:val="Normal"/>
    <w:next w:val="Normal"/>
    <w:link w:val="SubtitleChar"/>
    <w:uiPriority w:val="11"/>
    <w:qFormat/>
    <w:rsid w:val="003E5630"/>
    <w:pPr>
      <w:spacing w:after="60"/>
      <w:jc w:val="center"/>
      <w:outlineLvl w:val="1"/>
    </w:pPr>
    <w:rPr>
      <w:rFonts w:ascii="Cambria" w:hAnsi="Cambria" w:cs="Times New Roman"/>
    </w:rPr>
  </w:style>
  <w:style w:type="character" w:customStyle="1" w:styleId="SubtitleChar">
    <w:name w:val="Subtitle Char"/>
    <w:basedOn w:val="DefaultParagraphFont"/>
    <w:link w:val="Subtitle"/>
    <w:uiPriority w:val="11"/>
    <w:rsid w:val="003E5630"/>
    <w:rPr>
      <w:rFonts w:ascii="Cambria" w:eastAsia="SimSun" w:hAnsi="Cambria" w:cs="Times New Roman"/>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8731F"/>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rsid w:val="00A8731F"/>
    <w:rPr>
      <w:rFonts w:ascii="Times New Roman" w:eastAsia="Times New Roman" w:hAnsi="Times New Roman"/>
      <w:sz w:val="24"/>
      <w:szCs w:val="24"/>
    </w:rPr>
  </w:style>
  <w:style w:type="paragraph" w:styleId="Footer">
    <w:name w:val="footer"/>
    <w:basedOn w:val="Normal"/>
    <w:link w:val="FooterChar"/>
    <w:uiPriority w:val="99"/>
    <w:semiHidden/>
    <w:unhideWhenUsed/>
    <w:rsid w:val="00A8731F"/>
    <w:pPr>
      <w:tabs>
        <w:tab w:val="center" w:pos="4320"/>
        <w:tab w:val="right" w:pos="8640"/>
      </w:tabs>
    </w:pPr>
  </w:style>
  <w:style w:type="character" w:customStyle="1" w:styleId="FooterChar">
    <w:name w:val="Footer Char"/>
    <w:basedOn w:val="DefaultParagraphFont"/>
    <w:link w:val="Footer"/>
    <w:uiPriority w:val="99"/>
    <w:semiHidden/>
    <w:rsid w:val="00A8731F"/>
    <w:rPr>
      <w:rFonts w:ascii="Times New Roman" w:eastAsia="Times New Roman" w:hAnsi="Times New Roman"/>
      <w:sz w:val="24"/>
      <w:szCs w:val="24"/>
    </w:rPr>
  </w:style>
  <w:style w:type="paragraph" w:styleId="Caption">
    <w:name w:val="caption"/>
    <w:basedOn w:val="Normal"/>
    <w:next w:val="Normal"/>
    <w:qFormat/>
    <w:rsid w:val="00BE3580"/>
    <w:rPr>
      <w:rFonts w:eastAsia="MS Mincho"/>
      <w:b/>
      <w:bCs/>
      <w:sz w:val="20"/>
      <w:szCs w:val="20"/>
      <w:lang w:val="sv-SE"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semiHidden/>
    <w:locked/>
    <w:rsid w:val="00BC26FC"/>
    <w:rPr>
      <w:rFonts w:ascii="MS Mincho" w:eastAsia="MS Mincho" w:hAnsi="MS Mincho"/>
      <w:szCs w:val="24"/>
      <w:lang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ändrad,Body Text "/>
    <w:basedOn w:val="Normal"/>
    <w:link w:val="BodyTextChar"/>
    <w:unhideWhenUsed/>
    <w:rsid w:val="00BC26FC"/>
    <w:pPr>
      <w:spacing w:after="120"/>
      <w:jc w:val="both"/>
    </w:pPr>
    <w:rPr>
      <w:rFonts w:ascii="MS Mincho" w:eastAsia="MS Mincho" w:hAnsi="MS Mincho"/>
      <w:sz w:val="20"/>
      <w:lang w:eastAsia="en-US"/>
    </w:rPr>
  </w:style>
  <w:style w:type="character" w:customStyle="1" w:styleId="BodyTextChar1">
    <w:name w:val="Body Text Char1"/>
    <w:basedOn w:val="DefaultParagraphFont"/>
    <w:link w:val="BodyText"/>
    <w:uiPriority w:val="99"/>
    <w:semiHidden/>
    <w:rsid w:val="00BC26FC"/>
    <w:rPr>
      <w:rFonts w:ascii="Times New Roman" w:eastAsia="Times New Roman" w:hAnsi="Times New Roman"/>
      <w:sz w:val="24"/>
      <w:szCs w:val="24"/>
    </w:rPr>
  </w:style>
  <w:style w:type="table" w:styleId="TableGrid">
    <w:name w:val="Table Grid"/>
    <w:basedOn w:val="TableNormal"/>
    <w:rsid w:val="00814D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814DC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11">
    <w:name w:val="Light Grid - Accent 11"/>
    <w:basedOn w:val="TableNormal"/>
    <w:uiPriority w:val="62"/>
    <w:rsid w:val="00814DC9"/>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Lucida Console"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Lucida Console"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Lucida Console" w:hAnsi="Cambria" w:cs="Times New Roman"/>
        <w:b/>
        <w:bCs/>
      </w:rPr>
    </w:tblStylePr>
    <w:tblStylePr w:type="lastCol">
      <w:rPr>
        <w:rFonts w:ascii="Cambria" w:eastAsia="Lucida Console"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Shading-Accent4">
    <w:name w:val="Light Shading Accent 4"/>
    <w:basedOn w:val="TableNormal"/>
    <w:uiPriority w:val="60"/>
    <w:rsid w:val="00E66FD4"/>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Grid1">
    <w:name w:val="Light Grid1"/>
    <w:basedOn w:val="TableNormal"/>
    <w:uiPriority w:val="62"/>
    <w:rsid w:val="00E66FD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Lucida Console"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Lucida Console"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Lucida Console" w:hAnsi="Cambria" w:cs="Times New Roman"/>
        <w:b/>
        <w:bCs/>
      </w:rPr>
    </w:tblStylePr>
    <w:tblStylePr w:type="lastCol">
      <w:rPr>
        <w:rFonts w:ascii="Cambria" w:eastAsia="Lucida Console"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BalloonText">
    <w:name w:val="Balloon Text"/>
    <w:basedOn w:val="Normal"/>
    <w:link w:val="BalloonTextChar"/>
    <w:uiPriority w:val="99"/>
    <w:semiHidden/>
    <w:unhideWhenUsed/>
    <w:rsid w:val="005948BB"/>
    <w:rPr>
      <w:rFonts w:ascii="Tahoma" w:hAnsi="Tahoma" w:cs="Tahoma"/>
      <w:sz w:val="16"/>
      <w:szCs w:val="16"/>
    </w:rPr>
  </w:style>
  <w:style w:type="character" w:customStyle="1" w:styleId="BalloonTextChar">
    <w:name w:val="Balloon Text Char"/>
    <w:basedOn w:val="DefaultParagraphFont"/>
    <w:link w:val="BalloonText"/>
    <w:uiPriority w:val="99"/>
    <w:semiHidden/>
    <w:rsid w:val="005948BB"/>
    <w:rPr>
      <w:rFonts w:ascii="Tahoma" w:hAnsi="Tahoma" w:cs="Tahoma"/>
      <w:sz w:val="16"/>
      <w:szCs w:val="16"/>
    </w:rPr>
  </w:style>
  <w:style w:type="paragraph" w:customStyle="1" w:styleId="tablecell">
    <w:name w:val="tablecell"/>
    <w:basedOn w:val="Normal"/>
    <w:qFormat/>
    <w:rsid w:val="002C35D1"/>
    <w:pPr>
      <w:autoSpaceDE w:val="0"/>
      <w:autoSpaceDN w:val="0"/>
      <w:adjustRightInd w:val="0"/>
      <w:snapToGrid w:val="0"/>
      <w:spacing w:before="40" w:after="40"/>
    </w:pPr>
    <w:rPr>
      <w:rFonts w:ascii="Times New Roman" w:hAnsi="Times New Roman" w:cs="Times New Roman"/>
      <w:sz w:val="20"/>
      <w:lang w:eastAsia="en-US"/>
    </w:rPr>
  </w:style>
  <w:style w:type="paragraph" w:customStyle="1" w:styleId="tableheader">
    <w:name w:val="tableheader"/>
    <w:basedOn w:val="Normal"/>
    <w:qFormat/>
    <w:rsid w:val="002C35D1"/>
    <w:pPr>
      <w:snapToGrid w:val="0"/>
      <w:spacing w:before="40" w:after="40"/>
      <w:jc w:val="center"/>
    </w:pPr>
    <w:rPr>
      <w:rFonts w:ascii="Times New Roman" w:hAnsi="Times New Roman" w:cs="Calibri"/>
      <w:b/>
      <w:bCs/>
      <w:color w:val="000000"/>
      <w:sz w:val="20"/>
      <w:lang w:eastAsia="en-US"/>
    </w:rPr>
  </w:style>
  <w:style w:type="table" w:styleId="MediumList2-Accent1">
    <w:name w:val="Medium List 2 Accent 1"/>
    <w:basedOn w:val="TableNormal"/>
    <w:uiPriority w:val="66"/>
    <w:rsid w:val="003031D5"/>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1">
    <w:name w:val="Light Shading - Accent 11"/>
    <w:basedOn w:val="TableNormal"/>
    <w:uiPriority w:val="60"/>
    <w:rsid w:val="003031D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pple-style-span">
    <w:name w:val="apple-style-span"/>
    <w:basedOn w:val="DefaultParagraphFont"/>
    <w:rsid w:val="00B719F3"/>
  </w:style>
  <w:style w:type="character" w:customStyle="1" w:styleId="apple-converted-space">
    <w:name w:val="apple-converted-space"/>
    <w:basedOn w:val="DefaultParagraphFont"/>
    <w:rsid w:val="00B719F3"/>
  </w:style>
  <w:style w:type="character" w:styleId="CommentReference">
    <w:name w:val="annotation reference"/>
    <w:basedOn w:val="DefaultParagraphFont"/>
    <w:uiPriority w:val="99"/>
    <w:semiHidden/>
    <w:unhideWhenUsed/>
    <w:rsid w:val="00DE6637"/>
    <w:rPr>
      <w:sz w:val="16"/>
      <w:szCs w:val="16"/>
    </w:rPr>
  </w:style>
  <w:style w:type="paragraph" w:styleId="CommentText">
    <w:name w:val="annotation text"/>
    <w:basedOn w:val="Normal"/>
    <w:link w:val="CommentTextChar"/>
    <w:uiPriority w:val="99"/>
    <w:semiHidden/>
    <w:unhideWhenUsed/>
    <w:rsid w:val="00DE6637"/>
    <w:rPr>
      <w:sz w:val="20"/>
      <w:szCs w:val="20"/>
    </w:rPr>
  </w:style>
  <w:style w:type="character" w:customStyle="1" w:styleId="CommentTextChar">
    <w:name w:val="Comment Text Char"/>
    <w:basedOn w:val="DefaultParagraphFont"/>
    <w:link w:val="CommentText"/>
    <w:uiPriority w:val="99"/>
    <w:semiHidden/>
    <w:rsid w:val="00DE6637"/>
    <w:rPr>
      <w:rFonts w:cs="SimSun"/>
    </w:rPr>
  </w:style>
  <w:style w:type="paragraph" w:styleId="CommentSubject">
    <w:name w:val="annotation subject"/>
    <w:basedOn w:val="CommentText"/>
    <w:next w:val="CommentText"/>
    <w:link w:val="CommentSubjectChar"/>
    <w:uiPriority w:val="99"/>
    <w:semiHidden/>
    <w:unhideWhenUsed/>
    <w:rsid w:val="00DE6637"/>
    <w:rPr>
      <w:b/>
      <w:bCs/>
    </w:rPr>
  </w:style>
  <w:style w:type="character" w:customStyle="1" w:styleId="CommentSubjectChar">
    <w:name w:val="Comment Subject Char"/>
    <w:basedOn w:val="CommentTextChar"/>
    <w:link w:val="CommentSubject"/>
    <w:uiPriority w:val="99"/>
    <w:semiHidden/>
    <w:rsid w:val="00DE6637"/>
    <w:rPr>
      <w:b/>
      <w:bCs/>
    </w:rPr>
  </w:style>
  <w:style w:type="paragraph" w:styleId="Revision">
    <w:name w:val="Revision"/>
    <w:hidden/>
    <w:uiPriority w:val="99"/>
    <w:semiHidden/>
    <w:rsid w:val="00DE6637"/>
    <w:rPr>
      <w:rFonts w:cs="SimSun"/>
      <w:sz w:val="22"/>
      <w:szCs w:val="22"/>
    </w:rPr>
  </w:style>
  <w:style w:type="character" w:styleId="Hyperlink">
    <w:name w:val="Hyperlink"/>
    <w:basedOn w:val="DefaultParagraphFont"/>
    <w:semiHidden/>
    <w:unhideWhenUsed/>
    <w:rsid w:val="00500BDF"/>
    <w:rPr>
      <w:rFonts w:ascii="Arial" w:eastAsia="SimSun" w:hAnsi="Arial" w:cs="Arial" w:hint="default"/>
      <w:color w:val="0000FF"/>
      <w:kern w:val="2"/>
      <w:u w:val="single"/>
      <w:lang w:val="en-US" w:eastAsia="zh-CN" w:bidi="ar-SA"/>
    </w:rPr>
  </w:style>
  <w:style w:type="character" w:customStyle="1" w:styleId="Heading2Char">
    <w:name w:val="Heading 2 Char"/>
    <w:aliases w:val="Head2A Char,2 Char,H2 Char1,UNDERRUBRIK 1-2 Char,DO NOT USE_h2 Char,h2 Char1,h21 Char,H2 Char Char,h2 Char Char"/>
    <w:basedOn w:val="DefaultParagraphFont"/>
    <w:link w:val="Heading2"/>
    <w:semiHidden/>
    <w:rsid w:val="00A30686"/>
    <w:rPr>
      <w:rFonts w:ascii="Helvetica" w:eastAsia="MS Mincho" w:hAnsi="Helvetica" w:cs="Arial"/>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30686"/>
    <w:rPr>
      <w:rFonts w:ascii="Arial" w:eastAsia="MS Mincho" w:hAnsi="Arial" w:cs="Arial"/>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30686"/>
    <w:rPr>
      <w:rFonts w:ascii="Times New Roman" w:eastAsia="MS Mincho" w:hAnsi="Times New Roman"/>
      <w:sz w:val="28"/>
      <w:szCs w:val="28"/>
      <w:lang w:eastAsia="en-US"/>
    </w:rPr>
  </w:style>
  <w:style w:type="paragraph" w:customStyle="1" w:styleId="11Heading3GPP">
    <w:name w:val="1.1 Heading 3GPP"/>
    <w:basedOn w:val="Heading2"/>
    <w:next w:val="Heading2"/>
    <w:autoRedefine/>
    <w:rsid w:val="00A30686"/>
    <w:rPr>
      <w:b/>
      <w:bCs/>
      <w:sz w:val="24"/>
    </w:rPr>
  </w:style>
  <w:style w:type="character" w:customStyle="1" w:styleId="TALCar">
    <w:name w:val="TAL Car"/>
    <w:basedOn w:val="DefaultParagraphFont"/>
    <w:link w:val="TAL"/>
    <w:locked/>
    <w:rsid w:val="00EA4E2A"/>
    <w:rPr>
      <w:rFonts w:ascii="Arial" w:hAnsi="Arial" w:cs="Arial"/>
      <w:sz w:val="18"/>
      <w:lang w:val="en-GB" w:eastAsia="en-US"/>
    </w:rPr>
  </w:style>
  <w:style w:type="paragraph" w:customStyle="1" w:styleId="TAL">
    <w:name w:val="TAL"/>
    <w:basedOn w:val="Normal"/>
    <w:link w:val="TALCar"/>
    <w:rsid w:val="00EA4E2A"/>
    <w:pPr>
      <w:keepNext/>
      <w:keepLines/>
    </w:pPr>
    <w:rPr>
      <w:rFonts w:ascii="Arial" w:hAnsi="Arial" w:cs="Arial"/>
      <w:sz w:val="18"/>
      <w:szCs w:val="20"/>
      <w:lang w:val="en-GB" w:eastAsia="en-US"/>
    </w:rPr>
  </w:style>
  <w:style w:type="paragraph" w:customStyle="1" w:styleId="TAH">
    <w:name w:val="TAH"/>
    <w:basedOn w:val="Normal"/>
    <w:rsid w:val="00EA4E2A"/>
    <w:pPr>
      <w:keepNext/>
      <w:keepLines/>
      <w:jc w:val="center"/>
    </w:pPr>
    <w:rPr>
      <w:rFonts w:ascii="Arial" w:eastAsia="Times New Roman" w:hAnsi="Arial" w:cs="Times New Roman"/>
      <w:b/>
      <w:sz w:val="18"/>
      <w:szCs w:val="20"/>
      <w:lang w:val="en-GB" w:eastAsia="en-US"/>
    </w:rPr>
  </w:style>
  <w:style w:type="character" w:customStyle="1" w:styleId="THChar">
    <w:name w:val="TH Char"/>
    <w:basedOn w:val="DefaultParagraphFont"/>
    <w:link w:val="TH"/>
    <w:locked/>
    <w:rsid w:val="00EA4E2A"/>
    <w:rPr>
      <w:rFonts w:ascii="Arial" w:hAnsi="Arial" w:cs="Arial"/>
      <w:b/>
      <w:lang w:val="en-GB" w:eastAsia="en-US"/>
    </w:rPr>
  </w:style>
  <w:style w:type="paragraph" w:customStyle="1" w:styleId="TH">
    <w:name w:val="TH"/>
    <w:basedOn w:val="Normal"/>
    <w:link w:val="THChar"/>
    <w:rsid w:val="00EA4E2A"/>
    <w:pPr>
      <w:keepNext/>
      <w:keepLines/>
      <w:spacing w:before="60" w:after="180"/>
      <w:jc w:val="center"/>
    </w:pPr>
    <w:rPr>
      <w:rFonts w:ascii="Arial" w:hAnsi="Arial" w:cs="Arial"/>
      <w:b/>
      <w:sz w:val="20"/>
      <w:szCs w:val="20"/>
      <w:lang w:val="en-GB" w:eastAsia="en-US"/>
    </w:rPr>
  </w:style>
  <w:style w:type="paragraph" w:customStyle="1" w:styleId="TAN">
    <w:name w:val="TAN"/>
    <w:basedOn w:val="TAL"/>
    <w:rsid w:val="00EA4E2A"/>
    <w:pPr>
      <w:ind w:left="851" w:hanging="851"/>
    </w:pPr>
  </w:style>
  <w:style w:type="paragraph" w:styleId="ListParagraph">
    <w:name w:val="List Paragraph"/>
    <w:basedOn w:val="Normal"/>
    <w:uiPriority w:val="34"/>
    <w:qFormat/>
    <w:rsid w:val="00EA4E2A"/>
    <w:pPr>
      <w:ind w:left="720"/>
      <w:contextualSpacing/>
    </w:pPr>
  </w:style>
  <w:style w:type="character" w:customStyle="1" w:styleId="NOCar">
    <w:name w:val="NO Car"/>
    <w:basedOn w:val="DefaultParagraphFont"/>
    <w:link w:val="NO"/>
    <w:locked/>
    <w:rsid w:val="009E76DE"/>
    <w:rPr>
      <w:rFonts w:ascii="Calibri" w:eastAsia="SimSun" w:hAnsi="Calibri" w:cs="Times New Roman"/>
      <w:sz w:val="22"/>
      <w:szCs w:val="22"/>
      <w:lang w:eastAsia="zh-TW"/>
    </w:rPr>
  </w:style>
  <w:style w:type="paragraph" w:customStyle="1" w:styleId="NO">
    <w:name w:val="NO"/>
    <w:basedOn w:val="Normal"/>
    <w:link w:val="NOCar"/>
    <w:rsid w:val="009E76DE"/>
    <w:pPr>
      <w:keepLines/>
      <w:spacing w:after="200" w:line="276" w:lineRule="auto"/>
      <w:ind w:left="1135" w:hanging="851"/>
    </w:pPr>
    <w:rPr>
      <w:rFonts w:cs="Times New Roman"/>
      <w:lang w:eastAsia="zh-TW"/>
    </w:rPr>
  </w:style>
  <w:style w:type="paragraph" w:customStyle="1" w:styleId="TAC">
    <w:name w:val="TAC"/>
    <w:basedOn w:val="Normal"/>
    <w:rsid w:val="0095172B"/>
    <w:pPr>
      <w:keepNext/>
      <w:keepLines/>
      <w:jc w:val="center"/>
    </w:pPr>
    <w:rPr>
      <w:rFonts w:ascii="Arial" w:eastAsia="Times New Roman" w:hAnsi="Arial" w:cs="Times New Roman"/>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1512493">
      <w:bodyDiv w:val="1"/>
      <w:marLeft w:val="0"/>
      <w:marRight w:val="0"/>
      <w:marTop w:val="0"/>
      <w:marBottom w:val="0"/>
      <w:divBdr>
        <w:top w:val="none" w:sz="0" w:space="0" w:color="auto"/>
        <w:left w:val="none" w:sz="0" w:space="0" w:color="auto"/>
        <w:bottom w:val="none" w:sz="0" w:space="0" w:color="auto"/>
        <w:right w:val="none" w:sz="0" w:space="0" w:color="auto"/>
      </w:divBdr>
    </w:div>
    <w:div w:id="1708763">
      <w:bodyDiv w:val="1"/>
      <w:marLeft w:val="0"/>
      <w:marRight w:val="0"/>
      <w:marTop w:val="0"/>
      <w:marBottom w:val="0"/>
      <w:divBdr>
        <w:top w:val="none" w:sz="0" w:space="0" w:color="auto"/>
        <w:left w:val="none" w:sz="0" w:space="0" w:color="auto"/>
        <w:bottom w:val="none" w:sz="0" w:space="0" w:color="auto"/>
        <w:right w:val="none" w:sz="0" w:space="0" w:color="auto"/>
      </w:divBdr>
    </w:div>
    <w:div w:id="5445524">
      <w:bodyDiv w:val="1"/>
      <w:marLeft w:val="0"/>
      <w:marRight w:val="0"/>
      <w:marTop w:val="0"/>
      <w:marBottom w:val="0"/>
      <w:divBdr>
        <w:top w:val="none" w:sz="0" w:space="0" w:color="auto"/>
        <w:left w:val="none" w:sz="0" w:space="0" w:color="auto"/>
        <w:bottom w:val="none" w:sz="0" w:space="0" w:color="auto"/>
        <w:right w:val="none" w:sz="0" w:space="0" w:color="auto"/>
      </w:divBdr>
    </w:div>
    <w:div w:id="8800524">
      <w:bodyDiv w:val="1"/>
      <w:marLeft w:val="0"/>
      <w:marRight w:val="0"/>
      <w:marTop w:val="0"/>
      <w:marBottom w:val="0"/>
      <w:divBdr>
        <w:top w:val="none" w:sz="0" w:space="0" w:color="auto"/>
        <w:left w:val="none" w:sz="0" w:space="0" w:color="auto"/>
        <w:bottom w:val="none" w:sz="0" w:space="0" w:color="auto"/>
        <w:right w:val="none" w:sz="0" w:space="0" w:color="auto"/>
      </w:divBdr>
    </w:div>
    <w:div w:id="17702512">
      <w:bodyDiv w:val="1"/>
      <w:marLeft w:val="0"/>
      <w:marRight w:val="0"/>
      <w:marTop w:val="0"/>
      <w:marBottom w:val="0"/>
      <w:divBdr>
        <w:top w:val="none" w:sz="0" w:space="0" w:color="auto"/>
        <w:left w:val="none" w:sz="0" w:space="0" w:color="auto"/>
        <w:bottom w:val="none" w:sz="0" w:space="0" w:color="auto"/>
        <w:right w:val="none" w:sz="0" w:space="0" w:color="auto"/>
      </w:divBdr>
    </w:div>
    <w:div w:id="22756305">
      <w:bodyDiv w:val="1"/>
      <w:marLeft w:val="0"/>
      <w:marRight w:val="0"/>
      <w:marTop w:val="0"/>
      <w:marBottom w:val="0"/>
      <w:divBdr>
        <w:top w:val="none" w:sz="0" w:space="0" w:color="auto"/>
        <w:left w:val="none" w:sz="0" w:space="0" w:color="auto"/>
        <w:bottom w:val="none" w:sz="0" w:space="0" w:color="auto"/>
        <w:right w:val="none" w:sz="0" w:space="0" w:color="auto"/>
      </w:divBdr>
    </w:div>
    <w:div w:id="32313747">
      <w:bodyDiv w:val="1"/>
      <w:marLeft w:val="0"/>
      <w:marRight w:val="0"/>
      <w:marTop w:val="0"/>
      <w:marBottom w:val="0"/>
      <w:divBdr>
        <w:top w:val="none" w:sz="0" w:space="0" w:color="auto"/>
        <w:left w:val="none" w:sz="0" w:space="0" w:color="auto"/>
        <w:bottom w:val="none" w:sz="0" w:space="0" w:color="auto"/>
        <w:right w:val="none" w:sz="0" w:space="0" w:color="auto"/>
      </w:divBdr>
    </w:div>
    <w:div w:id="32536963">
      <w:bodyDiv w:val="1"/>
      <w:marLeft w:val="0"/>
      <w:marRight w:val="0"/>
      <w:marTop w:val="0"/>
      <w:marBottom w:val="0"/>
      <w:divBdr>
        <w:top w:val="none" w:sz="0" w:space="0" w:color="auto"/>
        <w:left w:val="none" w:sz="0" w:space="0" w:color="auto"/>
        <w:bottom w:val="none" w:sz="0" w:space="0" w:color="auto"/>
        <w:right w:val="none" w:sz="0" w:space="0" w:color="auto"/>
      </w:divBdr>
    </w:div>
    <w:div w:id="33044454">
      <w:bodyDiv w:val="1"/>
      <w:marLeft w:val="0"/>
      <w:marRight w:val="0"/>
      <w:marTop w:val="0"/>
      <w:marBottom w:val="0"/>
      <w:divBdr>
        <w:top w:val="none" w:sz="0" w:space="0" w:color="auto"/>
        <w:left w:val="none" w:sz="0" w:space="0" w:color="auto"/>
        <w:bottom w:val="none" w:sz="0" w:space="0" w:color="auto"/>
        <w:right w:val="none" w:sz="0" w:space="0" w:color="auto"/>
      </w:divBdr>
    </w:div>
    <w:div w:id="40181081">
      <w:bodyDiv w:val="1"/>
      <w:marLeft w:val="0"/>
      <w:marRight w:val="0"/>
      <w:marTop w:val="0"/>
      <w:marBottom w:val="0"/>
      <w:divBdr>
        <w:top w:val="none" w:sz="0" w:space="0" w:color="auto"/>
        <w:left w:val="none" w:sz="0" w:space="0" w:color="auto"/>
        <w:bottom w:val="none" w:sz="0" w:space="0" w:color="auto"/>
        <w:right w:val="none" w:sz="0" w:space="0" w:color="auto"/>
      </w:divBdr>
    </w:div>
    <w:div w:id="41253110">
      <w:bodyDiv w:val="1"/>
      <w:marLeft w:val="0"/>
      <w:marRight w:val="0"/>
      <w:marTop w:val="0"/>
      <w:marBottom w:val="0"/>
      <w:divBdr>
        <w:top w:val="none" w:sz="0" w:space="0" w:color="auto"/>
        <w:left w:val="none" w:sz="0" w:space="0" w:color="auto"/>
        <w:bottom w:val="none" w:sz="0" w:space="0" w:color="auto"/>
        <w:right w:val="none" w:sz="0" w:space="0" w:color="auto"/>
      </w:divBdr>
    </w:div>
    <w:div w:id="55397151">
      <w:bodyDiv w:val="1"/>
      <w:marLeft w:val="0"/>
      <w:marRight w:val="0"/>
      <w:marTop w:val="0"/>
      <w:marBottom w:val="0"/>
      <w:divBdr>
        <w:top w:val="none" w:sz="0" w:space="0" w:color="auto"/>
        <w:left w:val="none" w:sz="0" w:space="0" w:color="auto"/>
        <w:bottom w:val="none" w:sz="0" w:space="0" w:color="auto"/>
        <w:right w:val="none" w:sz="0" w:space="0" w:color="auto"/>
      </w:divBdr>
    </w:div>
    <w:div w:id="57948028">
      <w:bodyDiv w:val="1"/>
      <w:marLeft w:val="0"/>
      <w:marRight w:val="0"/>
      <w:marTop w:val="0"/>
      <w:marBottom w:val="0"/>
      <w:divBdr>
        <w:top w:val="none" w:sz="0" w:space="0" w:color="auto"/>
        <w:left w:val="none" w:sz="0" w:space="0" w:color="auto"/>
        <w:bottom w:val="none" w:sz="0" w:space="0" w:color="auto"/>
        <w:right w:val="none" w:sz="0" w:space="0" w:color="auto"/>
      </w:divBdr>
    </w:div>
    <w:div w:id="59060010">
      <w:bodyDiv w:val="1"/>
      <w:marLeft w:val="0"/>
      <w:marRight w:val="0"/>
      <w:marTop w:val="0"/>
      <w:marBottom w:val="0"/>
      <w:divBdr>
        <w:top w:val="none" w:sz="0" w:space="0" w:color="auto"/>
        <w:left w:val="none" w:sz="0" w:space="0" w:color="auto"/>
        <w:bottom w:val="none" w:sz="0" w:space="0" w:color="auto"/>
        <w:right w:val="none" w:sz="0" w:space="0" w:color="auto"/>
      </w:divBdr>
    </w:div>
    <w:div w:id="67851956">
      <w:bodyDiv w:val="1"/>
      <w:marLeft w:val="0"/>
      <w:marRight w:val="0"/>
      <w:marTop w:val="0"/>
      <w:marBottom w:val="0"/>
      <w:divBdr>
        <w:top w:val="none" w:sz="0" w:space="0" w:color="auto"/>
        <w:left w:val="none" w:sz="0" w:space="0" w:color="auto"/>
        <w:bottom w:val="none" w:sz="0" w:space="0" w:color="auto"/>
        <w:right w:val="none" w:sz="0" w:space="0" w:color="auto"/>
      </w:divBdr>
    </w:div>
    <w:div w:id="72240741">
      <w:bodyDiv w:val="1"/>
      <w:marLeft w:val="0"/>
      <w:marRight w:val="0"/>
      <w:marTop w:val="0"/>
      <w:marBottom w:val="0"/>
      <w:divBdr>
        <w:top w:val="none" w:sz="0" w:space="0" w:color="auto"/>
        <w:left w:val="none" w:sz="0" w:space="0" w:color="auto"/>
        <w:bottom w:val="none" w:sz="0" w:space="0" w:color="auto"/>
        <w:right w:val="none" w:sz="0" w:space="0" w:color="auto"/>
      </w:divBdr>
    </w:div>
    <w:div w:id="74714866">
      <w:bodyDiv w:val="1"/>
      <w:marLeft w:val="0"/>
      <w:marRight w:val="0"/>
      <w:marTop w:val="0"/>
      <w:marBottom w:val="0"/>
      <w:divBdr>
        <w:top w:val="none" w:sz="0" w:space="0" w:color="auto"/>
        <w:left w:val="none" w:sz="0" w:space="0" w:color="auto"/>
        <w:bottom w:val="none" w:sz="0" w:space="0" w:color="auto"/>
        <w:right w:val="none" w:sz="0" w:space="0" w:color="auto"/>
      </w:divBdr>
    </w:div>
    <w:div w:id="83842164">
      <w:bodyDiv w:val="1"/>
      <w:marLeft w:val="0"/>
      <w:marRight w:val="0"/>
      <w:marTop w:val="0"/>
      <w:marBottom w:val="0"/>
      <w:divBdr>
        <w:top w:val="none" w:sz="0" w:space="0" w:color="auto"/>
        <w:left w:val="none" w:sz="0" w:space="0" w:color="auto"/>
        <w:bottom w:val="none" w:sz="0" w:space="0" w:color="auto"/>
        <w:right w:val="none" w:sz="0" w:space="0" w:color="auto"/>
      </w:divBdr>
    </w:div>
    <w:div w:id="100146740">
      <w:bodyDiv w:val="1"/>
      <w:marLeft w:val="0"/>
      <w:marRight w:val="0"/>
      <w:marTop w:val="0"/>
      <w:marBottom w:val="0"/>
      <w:divBdr>
        <w:top w:val="none" w:sz="0" w:space="0" w:color="auto"/>
        <w:left w:val="none" w:sz="0" w:space="0" w:color="auto"/>
        <w:bottom w:val="none" w:sz="0" w:space="0" w:color="auto"/>
        <w:right w:val="none" w:sz="0" w:space="0" w:color="auto"/>
      </w:divBdr>
    </w:div>
    <w:div w:id="100497040">
      <w:bodyDiv w:val="1"/>
      <w:marLeft w:val="0"/>
      <w:marRight w:val="0"/>
      <w:marTop w:val="0"/>
      <w:marBottom w:val="0"/>
      <w:divBdr>
        <w:top w:val="none" w:sz="0" w:space="0" w:color="auto"/>
        <w:left w:val="none" w:sz="0" w:space="0" w:color="auto"/>
        <w:bottom w:val="none" w:sz="0" w:space="0" w:color="auto"/>
        <w:right w:val="none" w:sz="0" w:space="0" w:color="auto"/>
      </w:divBdr>
    </w:div>
    <w:div w:id="107359823">
      <w:bodyDiv w:val="1"/>
      <w:marLeft w:val="0"/>
      <w:marRight w:val="0"/>
      <w:marTop w:val="0"/>
      <w:marBottom w:val="0"/>
      <w:divBdr>
        <w:top w:val="none" w:sz="0" w:space="0" w:color="auto"/>
        <w:left w:val="none" w:sz="0" w:space="0" w:color="auto"/>
        <w:bottom w:val="none" w:sz="0" w:space="0" w:color="auto"/>
        <w:right w:val="none" w:sz="0" w:space="0" w:color="auto"/>
      </w:divBdr>
    </w:div>
    <w:div w:id="112212471">
      <w:bodyDiv w:val="1"/>
      <w:marLeft w:val="0"/>
      <w:marRight w:val="0"/>
      <w:marTop w:val="0"/>
      <w:marBottom w:val="0"/>
      <w:divBdr>
        <w:top w:val="none" w:sz="0" w:space="0" w:color="auto"/>
        <w:left w:val="none" w:sz="0" w:space="0" w:color="auto"/>
        <w:bottom w:val="none" w:sz="0" w:space="0" w:color="auto"/>
        <w:right w:val="none" w:sz="0" w:space="0" w:color="auto"/>
      </w:divBdr>
    </w:div>
    <w:div w:id="118648002">
      <w:bodyDiv w:val="1"/>
      <w:marLeft w:val="0"/>
      <w:marRight w:val="0"/>
      <w:marTop w:val="0"/>
      <w:marBottom w:val="0"/>
      <w:divBdr>
        <w:top w:val="none" w:sz="0" w:space="0" w:color="auto"/>
        <w:left w:val="none" w:sz="0" w:space="0" w:color="auto"/>
        <w:bottom w:val="none" w:sz="0" w:space="0" w:color="auto"/>
        <w:right w:val="none" w:sz="0" w:space="0" w:color="auto"/>
      </w:divBdr>
    </w:div>
    <w:div w:id="143664949">
      <w:bodyDiv w:val="1"/>
      <w:marLeft w:val="0"/>
      <w:marRight w:val="0"/>
      <w:marTop w:val="0"/>
      <w:marBottom w:val="0"/>
      <w:divBdr>
        <w:top w:val="none" w:sz="0" w:space="0" w:color="auto"/>
        <w:left w:val="none" w:sz="0" w:space="0" w:color="auto"/>
        <w:bottom w:val="none" w:sz="0" w:space="0" w:color="auto"/>
        <w:right w:val="none" w:sz="0" w:space="0" w:color="auto"/>
      </w:divBdr>
    </w:div>
    <w:div w:id="149054772">
      <w:bodyDiv w:val="1"/>
      <w:marLeft w:val="0"/>
      <w:marRight w:val="0"/>
      <w:marTop w:val="0"/>
      <w:marBottom w:val="0"/>
      <w:divBdr>
        <w:top w:val="none" w:sz="0" w:space="0" w:color="auto"/>
        <w:left w:val="none" w:sz="0" w:space="0" w:color="auto"/>
        <w:bottom w:val="none" w:sz="0" w:space="0" w:color="auto"/>
        <w:right w:val="none" w:sz="0" w:space="0" w:color="auto"/>
      </w:divBdr>
    </w:div>
    <w:div w:id="157422832">
      <w:bodyDiv w:val="1"/>
      <w:marLeft w:val="0"/>
      <w:marRight w:val="0"/>
      <w:marTop w:val="0"/>
      <w:marBottom w:val="0"/>
      <w:divBdr>
        <w:top w:val="none" w:sz="0" w:space="0" w:color="auto"/>
        <w:left w:val="none" w:sz="0" w:space="0" w:color="auto"/>
        <w:bottom w:val="none" w:sz="0" w:space="0" w:color="auto"/>
        <w:right w:val="none" w:sz="0" w:space="0" w:color="auto"/>
      </w:divBdr>
    </w:div>
    <w:div w:id="162167718">
      <w:bodyDiv w:val="1"/>
      <w:marLeft w:val="0"/>
      <w:marRight w:val="0"/>
      <w:marTop w:val="0"/>
      <w:marBottom w:val="0"/>
      <w:divBdr>
        <w:top w:val="none" w:sz="0" w:space="0" w:color="auto"/>
        <w:left w:val="none" w:sz="0" w:space="0" w:color="auto"/>
        <w:bottom w:val="none" w:sz="0" w:space="0" w:color="auto"/>
        <w:right w:val="none" w:sz="0" w:space="0" w:color="auto"/>
      </w:divBdr>
    </w:div>
    <w:div w:id="164442049">
      <w:bodyDiv w:val="1"/>
      <w:marLeft w:val="0"/>
      <w:marRight w:val="0"/>
      <w:marTop w:val="0"/>
      <w:marBottom w:val="0"/>
      <w:divBdr>
        <w:top w:val="none" w:sz="0" w:space="0" w:color="auto"/>
        <w:left w:val="none" w:sz="0" w:space="0" w:color="auto"/>
        <w:bottom w:val="none" w:sz="0" w:space="0" w:color="auto"/>
        <w:right w:val="none" w:sz="0" w:space="0" w:color="auto"/>
      </w:divBdr>
    </w:div>
    <w:div w:id="173425172">
      <w:bodyDiv w:val="1"/>
      <w:marLeft w:val="0"/>
      <w:marRight w:val="0"/>
      <w:marTop w:val="0"/>
      <w:marBottom w:val="0"/>
      <w:divBdr>
        <w:top w:val="none" w:sz="0" w:space="0" w:color="auto"/>
        <w:left w:val="none" w:sz="0" w:space="0" w:color="auto"/>
        <w:bottom w:val="none" w:sz="0" w:space="0" w:color="auto"/>
        <w:right w:val="none" w:sz="0" w:space="0" w:color="auto"/>
      </w:divBdr>
    </w:div>
    <w:div w:id="175509398">
      <w:bodyDiv w:val="1"/>
      <w:marLeft w:val="0"/>
      <w:marRight w:val="0"/>
      <w:marTop w:val="0"/>
      <w:marBottom w:val="0"/>
      <w:divBdr>
        <w:top w:val="none" w:sz="0" w:space="0" w:color="auto"/>
        <w:left w:val="none" w:sz="0" w:space="0" w:color="auto"/>
        <w:bottom w:val="none" w:sz="0" w:space="0" w:color="auto"/>
        <w:right w:val="none" w:sz="0" w:space="0" w:color="auto"/>
      </w:divBdr>
    </w:div>
    <w:div w:id="177431809">
      <w:bodyDiv w:val="1"/>
      <w:marLeft w:val="0"/>
      <w:marRight w:val="0"/>
      <w:marTop w:val="0"/>
      <w:marBottom w:val="0"/>
      <w:divBdr>
        <w:top w:val="none" w:sz="0" w:space="0" w:color="auto"/>
        <w:left w:val="none" w:sz="0" w:space="0" w:color="auto"/>
        <w:bottom w:val="none" w:sz="0" w:space="0" w:color="auto"/>
        <w:right w:val="none" w:sz="0" w:space="0" w:color="auto"/>
      </w:divBdr>
    </w:div>
    <w:div w:id="207912038">
      <w:bodyDiv w:val="1"/>
      <w:marLeft w:val="0"/>
      <w:marRight w:val="0"/>
      <w:marTop w:val="0"/>
      <w:marBottom w:val="0"/>
      <w:divBdr>
        <w:top w:val="none" w:sz="0" w:space="0" w:color="auto"/>
        <w:left w:val="none" w:sz="0" w:space="0" w:color="auto"/>
        <w:bottom w:val="none" w:sz="0" w:space="0" w:color="auto"/>
        <w:right w:val="none" w:sz="0" w:space="0" w:color="auto"/>
      </w:divBdr>
    </w:div>
    <w:div w:id="208996728">
      <w:bodyDiv w:val="1"/>
      <w:marLeft w:val="0"/>
      <w:marRight w:val="0"/>
      <w:marTop w:val="0"/>
      <w:marBottom w:val="0"/>
      <w:divBdr>
        <w:top w:val="none" w:sz="0" w:space="0" w:color="auto"/>
        <w:left w:val="none" w:sz="0" w:space="0" w:color="auto"/>
        <w:bottom w:val="none" w:sz="0" w:space="0" w:color="auto"/>
        <w:right w:val="none" w:sz="0" w:space="0" w:color="auto"/>
      </w:divBdr>
    </w:div>
    <w:div w:id="209269509">
      <w:bodyDiv w:val="1"/>
      <w:marLeft w:val="0"/>
      <w:marRight w:val="0"/>
      <w:marTop w:val="0"/>
      <w:marBottom w:val="0"/>
      <w:divBdr>
        <w:top w:val="none" w:sz="0" w:space="0" w:color="auto"/>
        <w:left w:val="none" w:sz="0" w:space="0" w:color="auto"/>
        <w:bottom w:val="none" w:sz="0" w:space="0" w:color="auto"/>
        <w:right w:val="none" w:sz="0" w:space="0" w:color="auto"/>
      </w:divBdr>
    </w:div>
    <w:div w:id="233053279">
      <w:bodyDiv w:val="1"/>
      <w:marLeft w:val="0"/>
      <w:marRight w:val="0"/>
      <w:marTop w:val="0"/>
      <w:marBottom w:val="0"/>
      <w:divBdr>
        <w:top w:val="none" w:sz="0" w:space="0" w:color="auto"/>
        <w:left w:val="none" w:sz="0" w:space="0" w:color="auto"/>
        <w:bottom w:val="none" w:sz="0" w:space="0" w:color="auto"/>
        <w:right w:val="none" w:sz="0" w:space="0" w:color="auto"/>
      </w:divBdr>
    </w:div>
    <w:div w:id="233130244">
      <w:bodyDiv w:val="1"/>
      <w:marLeft w:val="0"/>
      <w:marRight w:val="0"/>
      <w:marTop w:val="0"/>
      <w:marBottom w:val="0"/>
      <w:divBdr>
        <w:top w:val="none" w:sz="0" w:space="0" w:color="auto"/>
        <w:left w:val="none" w:sz="0" w:space="0" w:color="auto"/>
        <w:bottom w:val="none" w:sz="0" w:space="0" w:color="auto"/>
        <w:right w:val="none" w:sz="0" w:space="0" w:color="auto"/>
      </w:divBdr>
    </w:div>
    <w:div w:id="238944920">
      <w:bodyDiv w:val="1"/>
      <w:marLeft w:val="0"/>
      <w:marRight w:val="0"/>
      <w:marTop w:val="0"/>
      <w:marBottom w:val="0"/>
      <w:divBdr>
        <w:top w:val="none" w:sz="0" w:space="0" w:color="auto"/>
        <w:left w:val="none" w:sz="0" w:space="0" w:color="auto"/>
        <w:bottom w:val="none" w:sz="0" w:space="0" w:color="auto"/>
        <w:right w:val="none" w:sz="0" w:space="0" w:color="auto"/>
      </w:divBdr>
    </w:div>
    <w:div w:id="251159736">
      <w:bodyDiv w:val="1"/>
      <w:marLeft w:val="0"/>
      <w:marRight w:val="0"/>
      <w:marTop w:val="0"/>
      <w:marBottom w:val="0"/>
      <w:divBdr>
        <w:top w:val="none" w:sz="0" w:space="0" w:color="auto"/>
        <w:left w:val="none" w:sz="0" w:space="0" w:color="auto"/>
        <w:bottom w:val="none" w:sz="0" w:space="0" w:color="auto"/>
        <w:right w:val="none" w:sz="0" w:space="0" w:color="auto"/>
      </w:divBdr>
    </w:div>
    <w:div w:id="257446798">
      <w:bodyDiv w:val="1"/>
      <w:marLeft w:val="0"/>
      <w:marRight w:val="0"/>
      <w:marTop w:val="0"/>
      <w:marBottom w:val="0"/>
      <w:divBdr>
        <w:top w:val="none" w:sz="0" w:space="0" w:color="auto"/>
        <w:left w:val="none" w:sz="0" w:space="0" w:color="auto"/>
        <w:bottom w:val="none" w:sz="0" w:space="0" w:color="auto"/>
        <w:right w:val="none" w:sz="0" w:space="0" w:color="auto"/>
      </w:divBdr>
    </w:div>
    <w:div w:id="260913182">
      <w:bodyDiv w:val="1"/>
      <w:marLeft w:val="0"/>
      <w:marRight w:val="0"/>
      <w:marTop w:val="0"/>
      <w:marBottom w:val="0"/>
      <w:divBdr>
        <w:top w:val="none" w:sz="0" w:space="0" w:color="auto"/>
        <w:left w:val="none" w:sz="0" w:space="0" w:color="auto"/>
        <w:bottom w:val="none" w:sz="0" w:space="0" w:color="auto"/>
        <w:right w:val="none" w:sz="0" w:space="0" w:color="auto"/>
      </w:divBdr>
    </w:div>
    <w:div w:id="271329649">
      <w:bodyDiv w:val="1"/>
      <w:marLeft w:val="0"/>
      <w:marRight w:val="0"/>
      <w:marTop w:val="0"/>
      <w:marBottom w:val="0"/>
      <w:divBdr>
        <w:top w:val="none" w:sz="0" w:space="0" w:color="auto"/>
        <w:left w:val="none" w:sz="0" w:space="0" w:color="auto"/>
        <w:bottom w:val="none" w:sz="0" w:space="0" w:color="auto"/>
        <w:right w:val="none" w:sz="0" w:space="0" w:color="auto"/>
      </w:divBdr>
    </w:div>
    <w:div w:id="273825756">
      <w:bodyDiv w:val="1"/>
      <w:marLeft w:val="0"/>
      <w:marRight w:val="0"/>
      <w:marTop w:val="0"/>
      <w:marBottom w:val="0"/>
      <w:divBdr>
        <w:top w:val="none" w:sz="0" w:space="0" w:color="auto"/>
        <w:left w:val="none" w:sz="0" w:space="0" w:color="auto"/>
        <w:bottom w:val="none" w:sz="0" w:space="0" w:color="auto"/>
        <w:right w:val="none" w:sz="0" w:space="0" w:color="auto"/>
      </w:divBdr>
    </w:div>
    <w:div w:id="274292404">
      <w:bodyDiv w:val="1"/>
      <w:marLeft w:val="0"/>
      <w:marRight w:val="0"/>
      <w:marTop w:val="0"/>
      <w:marBottom w:val="0"/>
      <w:divBdr>
        <w:top w:val="none" w:sz="0" w:space="0" w:color="auto"/>
        <w:left w:val="none" w:sz="0" w:space="0" w:color="auto"/>
        <w:bottom w:val="none" w:sz="0" w:space="0" w:color="auto"/>
        <w:right w:val="none" w:sz="0" w:space="0" w:color="auto"/>
      </w:divBdr>
    </w:div>
    <w:div w:id="279722277">
      <w:bodyDiv w:val="1"/>
      <w:marLeft w:val="0"/>
      <w:marRight w:val="0"/>
      <w:marTop w:val="0"/>
      <w:marBottom w:val="0"/>
      <w:divBdr>
        <w:top w:val="none" w:sz="0" w:space="0" w:color="auto"/>
        <w:left w:val="none" w:sz="0" w:space="0" w:color="auto"/>
        <w:bottom w:val="none" w:sz="0" w:space="0" w:color="auto"/>
        <w:right w:val="none" w:sz="0" w:space="0" w:color="auto"/>
      </w:divBdr>
    </w:div>
    <w:div w:id="281620772">
      <w:bodyDiv w:val="1"/>
      <w:marLeft w:val="0"/>
      <w:marRight w:val="0"/>
      <w:marTop w:val="0"/>
      <w:marBottom w:val="0"/>
      <w:divBdr>
        <w:top w:val="none" w:sz="0" w:space="0" w:color="auto"/>
        <w:left w:val="none" w:sz="0" w:space="0" w:color="auto"/>
        <w:bottom w:val="none" w:sz="0" w:space="0" w:color="auto"/>
        <w:right w:val="none" w:sz="0" w:space="0" w:color="auto"/>
      </w:divBdr>
    </w:div>
    <w:div w:id="287202887">
      <w:bodyDiv w:val="1"/>
      <w:marLeft w:val="0"/>
      <w:marRight w:val="0"/>
      <w:marTop w:val="0"/>
      <w:marBottom w:val="0"/>
      <w:divBdr>
        <w:top w:val="none" w:sz="0" w:space="0" w:color="auto"/>
        <w:left w:val="none" w:sz="0" w:space="0" w:color="auto"/>
        <w:bottom w:val="none" w:sz="0" w:space="0" w:color="auto"/>
        <w:right w:val="none" w:sz="0" w:space="0" w:color="auto"/>
      </w:divBdr>
    </w:div>
    <w:div w:id="288710859">
      <w:bodyDiv w:val="1"/>
      <w:marLeft w:val="0"/>
      <w:marRight w:val="0"/>
      <w:marTop w:val="0"/>
      <w:marBottom w:val="0"/>
      <w:divBdr>
        <w:top w:val="none" w:sz="0" w:space="0" w:color="auto"/>
        <w:left w:val="none" w:sz="0" w:space="0" w:color="auto"/>
        <w:bottom w:val="none" w:sz="0" w:space="0" w:color="auto"/>
        <w:right w:val="none" w:sz="0" w:space="0" w:color="auto"/>
      </w:divBdr>
    </w:div>
    <w:div w:id="293488177">
      <w:bodyDiv w:val="1"/>
      <w:marLeft w:val="0"/>
      <w:marRight w:val="0"/>
      <w:marTop w:val="0"/>
      <w:marBottom w:val="0"/>
      <w:divBdr>
        <w:top w:val="none" w:sz="0" w:space="0" w:color="auto"/>
        <w:left w:val="none" w:sz="0" w:space="0" w:color="auto"/>
        <w:bottom w:val="none" w:sz="0" w:space="0" w:color="auto"/>
        <w:right w:val="none" w:sz="0" w:space="0" w:color="auto"/>
      </w:divBdr>
    </w:div>
    <w:div w:id="295184837">
      <w:bodyDiv w:val="1"/>
      <w:marLeft w:val="0"/>
      <w:marRight w:val="0"/>
      <w:marTop w:val="0"/>
      <w:marBottom w:val="0"/>
      <w:divBdr>
        <w:top w:val="none" w:sz="0" w:space="0" w:color="auto"/>
        <w:left w:val="none" w:sz="0" w:space="0" w:color="auto"/>
        <w:bottom w:val="none" w:sz="0" w:space="0" w:color="auto"/>
        <w:right w:val="none" w:sz="0" w:space="0" w:color="auto"/>
      </w:divBdr>
    </w:div>
    <w:div w:id="307127023">
      <w:bodyDiv w:val="1"/>
      <w:marLeft w:val="0"/>
      <w:marRight w:val="0"/>
      <w:marTop w:val="0"/>
      <w:marBottom w:val="0"/>
      <w:divBdr>
        <w:top w:val="none" w:sz="0" w:space="0" w:color="auto"/>
        <w:left w:val="none" w:sz="0" w:space="0" w:color="auto"/>
        <w:bottom w:val="none" w:sz="0" w:space="0" w:color="auto"/>
        <w:right w:val="none" w:sz="0" w:space="0" w:color="auto"/>
      </w:divBdr>
    </w:div>
    <w:div w:id="310063288">
      <w:bodyDiv w:val="1"/>
      <w:marLeft w:val="0"/>
      <w:marRight w:val="0"/>
      <w:marTop w:val="0"/>
      <w:marBottom w:val="0"/>
      <w:divBdr>
        <w:top w:val="none" w:sz="0" w:space="0" w:color="auto"/>
        <w:left w:val="none" w:sz="0" w:space="0" w:color="auto"/>
        <w:bottom w:val="none" w:sz="0" w:space="0" w:color="auto"/>
        <w:right w:val="none" w:sz="0" w:space="0" w:color="auto"/>
      </w:divBdr>
    </w:div>
    <w:div w:id="316958506">
      <w:bodyDiv w:val="1"/>
      <w:marLeft w:val="0"/>
      <w:marRight w:val="0"/>
      <w:marTop w:val="0"/>
      <w:marBottom w:val="0"/>
      <w:divBdr>
        <w:top w:val="none" w:sz="0" w:space="0" w:color="auto"/>
        <w:left w:val="none" w:sz="0" w:space="0" w:color="auto"/>
        <w:bottom w:val="none" w:sz="0" w:space="0" w:color="auto"/>
        <w:right w:val="none" w:sz="0" w:space="0" w:color="auto"/>
      </w:divBdr>
    </w:div>
    <w:div w:id="318385000">
      <w:bodyDiv w:val="1"/>
      <w:marLeft w:val="0"/>
      <w:marRight w:val="0"/>
      <w:marTop w:val="0"/>
      <w:marBottom w:val="0"/>
      <w:divBdr>
        <w:top w:val="none" w:sz="0" w:space="0" w:color="auto"/>
        <w:left w:val="none" w:sz="0" w:space="0" w:color="auto"/>
        <w:bottom w:val="none" w:sz="0" w:space="0" w:color="auto"/>
        <w:right w:val="none" w:sz="0" w:space="0" w:color="auto"/>
      </w:divBdr>
    </w:div>
    <w:div w:id="322122521">
      <w:bodyDiv w:val="1"/>
      <w:marLeft w:val="0"/>
      <w:marRight w:val="0"/>
      <w:marTop w:val="0"/>
      <w:marBottom w:val="0"/>
      <w:divBdr>
        <w:top w:val="none" w:sz="0" w:space="0" w:color="auto"/>
        <w:left w:val="none" w:sz="0" w:space="0" w:color="auto"/>
        <w:bottom w:val="none" w:sz="0" w:space="0" w:color="auto"/>
        <w:right w:val="none" w:sz="0" w:space="0" w:color="auto"/>
      </w:divBdr>
    </w:div>
    <w:div w:id="326372451">
      <w:bodyDiv w:val="1"/>
      <w:marLeft w:val="0"/>
      <w:marRight w:val="0"/>
      <w:marTop w:val="0"/>
      <w:marBottom w:val="0"/>
      <w:divBdr>
        <w:top w:val="none" w:sz="0" w:space="0" w:color="auto"/>
        <w:left w:val="none" w:sz="0" w:space="0" w:color="auto"/>
        <w:bottom w:val="none" w:sz="0" w:space="0" w:color="auto"/>
        <w:right w:val="none" w:sz="0" w:space="0" w:color="auto"/>
      </w:divBdr>
    </w:div>
    <w:div w:id="329908862">
      <w:bodyDiv w:val="1"/>
      <w:marLeft w:val="0"/>
      <w:marRight w:val="0"/>
      <w:marTop w:val="0"/>
      <w:marBottom w:val="0"/>
      <w:divBdr>
        <w:top w:val="none" w:sz="0" w:space="0" w:color="auto"/>
        <w:left w:val="none" w:sz="0" w:space="0" w:color="auto"/>
        <w:bottom w:val="none" w:sz="0" w:space="0" w:color="auto"/>
        <w:right w:val="none" w:sz="0" w:space="0" w:color="auto"/>
      </w:divBdr>
    </w:div>
    <w:div w:id="344791129">
      <w:bodyDiv w:val="1"/>
      <w:marLeft w:val="0"/>
      <w:marRight w:val="0"/>
      <w:marTop w:val="0"/>
      <w:marBottom w:val="0"/>
      <w:divBdr>
        <w:top w:val="none" w:sz="0" w:space="0" w:color="auto"/>
        <w:left w:val="none" w:sz="0" w:space="0" w:color="auto"/>
        <w:bottom w:val="none" w:sz="0" w:space="0" w:color="auto"/>
        <w:right w:val="none" w:sz="0" w:space="0" w:color="auto"/>
      </w:divBdr>
    </w:div>
    <w:div w:id="353461624">
      <w:bodyDiv w:val="1"/>
      <w:marLeft w:val="0"/>
      <w:marRight w:val="0"/>
      <w:marTop w:val="0"/>
      <w:marBottom w:val="0"/>
      <w:divBdr>
        <w:top w:val="none" w:sz="0" w:space="0" w:color="auto"/>
        <w:left w:val="none" w:sz="0" w:space="0" w:color="auto"/>
        <w:bottom w:val="none" w:sz="0" w:space="0" w:color="auto"/>
        <w:right w:val="none" w:sz="0" w:space="0" w:color="auto"/>
      </w:divBdr>
    </w:div>
    <w:div w:id="367070141">
      <w:bodyDiv w:val="1"/>
      <w:marLeft w:val="0"/>
      <w:marRight w:val="0"/>
      <w:marTop w:val="0"/>
      <w:marBottom w:val="0"/>
      <w:divBdr>
        <w:top w:val="none" w:sz="0" w:space="0" w:color="auto"/>
        <w:left w:val="none" w:sz="0" w:space="0" w:color="auto"/>
        <w:bottom w:val="none" w:sz="0" w:space="0" w:color="auto"/>
        <w:right w:val="none" w:sz="0" w:space="0" w:color="auto"/>
      </w:divBdr>
    </w:div>
    <w:div w:id="381294418">
      <w:bodyDiv w:val="1"/>
      <w:marLeft w:val="0"/>
      <w:marRight w:val="0"/>
      <w:marTop w:val="0"/>
      <w:marBottom w:val="0"/>
      <w:divBdr>
        <w:top w:val="none" w:sz="0" w:space="0" w:color="auto"/>
        <w:left w:val="none" w:sz="0" w:space="0" w:color="auto"/>
        <w:bottom w:val="none" w:sz="0" w:space="0" w:color="auto"/>
        <w:right w:val="none" w:sz="0" w:space="0" w:color="auto"/>
      </w:divBdr>
    </w:div>
    <w:div w:id="383605028">
      <w:bodyDiv w:val="1"/>
      <w:marLeft w:val="0"/>
      <w:marRight w:val="0"/>
      <w:marTop w:val="0"/>
      <w:marBottom w:val="0"/>
      <w:divBdr>
        <w:top w:val="none" w:sz="0" w:space="0" w:color="auto"/>
        <w:left w:val="none" w:sz="0" w:space="0" w:color="auto"/>
        <w:bottom w:val="none" w:sz="0" w:space="0" w:color="auto"/>
        <w:right w:val="none" w:sz="0" w:space="0" w:color="auto"/>
      </w:divBdr>
    </w:div>
    <w:div w:id="388117367">
      <w:bodyDiv w:val="1"/>
      <w:marLeft w:val="0"/>
      <w:marRight w:val="0"/>
      <w:marTop w:val="0"/>
      <w:marBottom w:val="0"/>
      <w:divBdr>
        <w:top w:val="none" w:sz="0" w:space="0" w:color="auto"/>
        <w:left w:val="none" w:sz="0" w:space="0" w:color="auto"/>
        <w:bottom w:val="none" w:sz="0" w:space="0" w:color="auto"/>
        <w:right w:val="none" w:sz="0" w:space="0" w:color="auto"/>
      </w:divBdr>
    </w:div>
    <w:div w:id="388458468">
      <w:bodyDiv w:val="1"/>
      <w:marLeft w:val="0"/>
      <w:marRight w:val="0"/>
      <w:marTop w:val="0"/>
      <w:marBottom w:val="0"/>
      <w:divBdr>
        <w:top w:val="none" w:sz="0" w:space="0" w:color="auto"/>
        <w:left w:val="none" w:sz="0" w:space="0" w:color="auto"/>
        <w:bottom w:val="none" w:sz="0" w:space="0" w:color="auto"/>
        <w:right w:val="none" w:sz="0" w:space="0" w:color="auto"/>
      </w:divBdr>
    </w:div>
    <w:div w:id="391276551">
      <w:bodyDiv w:val="1"/>
      <w:marLeft w:val="0"/>
      <w:marRight w:val="0"/>
      <w:marTop w:val="0"/>
      <w:marBottom w:val="0"/>
      <w:divBdr>
        <w:top w:val="none" w:sz="0" w:space="0" w:color="auto"/>
        <w:left w:val="none" w:sz="0" w:space="0" w:color="auto"/>
        <w:bottom w:val="none" w:sz="0" w:space="0" w:color="auto"/>
        <w:right w:val="none" w:sz="0" w:space="0" w:color="auto"/>
      </w:divBdr>
    </w:div>
    <w:div w:id="391387020">
      <w:bodyDiv w:val="1"/>
      <w:marLeft w:val="0"/>
      <w:marRight w:val="0"/>
      <w:marTop w:val="0"/>
      <w:marBottom w:val="0"/>
      <w:divBdr>
        <w:top w:val="none" w:sz="0" w:space="0" w:color="auto"/>
        <w:left w:val="none" w:sz="0" w:space="0" w:color="auto"/>
        <w:bottom w:val="none" w:sz="0" w:space="0" w:color="auto"/>
        <w:right w:val="none" w:sz="0" w:space="0" w:color="auto"/>
      </w:divBdr>
    </w:div>
    <w:div w:id="404183446">
      <w:bodyDiv w:val="1"/>
      <w:marLeft w:val="0"/>
      <w:marRight w:val="0"/>
      <w:marTop w:val="0"/>
      <w:marBottom w:val="0"/>
      <w:divBdr>
        <w:top w:val="none" w:sz="0" w:space="0" w:color="auto"/>
        <w:left w:val="none" w:sz="0" w:space="0" w:color="auto"/>
        <w:bottom w:val="none" w:sz="0" w:space="0" w:color="auto"/>
        <w:right w:val="none" w:sz="0" w:space="0" w:color="auto"/>
      </w:divBdr>
    </w:div>
    <w:div w:id="414865202">
      <w:bodyDiv w:val="1"/>
      <w:marLeft w:val="0"/>
      <w:marRight w:val="0"/>
      <w:marTop w:val="0"/>
      <w:marBottom w:val="0"/>
      <w:divBdr>
        <w:top w:val="none" w:sz="0" w:space="0" w:color="auto"/>
        <w:left w:val="none" w:sz="0" w:space="0" w:color="auto"/>
        <w:bottom w:val="none" w:sz="0" w:space="0" w:color="auto"/>
        <w:right w:val="none" w:sz="0" w:space="0" w:color="auto"/>
      </w:divBdr>
    </w:div>
    <w:div w:id="416250529">
      <w:bodyDiv w:val="1"/>
      <w:marLeft w:val="0"/>
      <w:marRight w:val="0"/>
      <w:marTop w:val="0"/>
      <w:marBottom w:val="0"/>
      <w:divBdr>
        <w:top w:val="none" w:sz="0" w:space="0" w:color="auto"/>
        <w:left w:val="none" w:sz="0" w:space="0" w:color="auto"/>
        <w:bottom w:val="none" w:sz="0" w:space="0" w:color="auto"/>
        <w:right w:val="none" w:sz="0" w:space="0" w:color="auto"/>
      </w:divBdr>
    </w:div>
    <w:div w:id="421993469">
      <w:bodyDiv w:val="1"/>
      <w:marLeft w:val="0"/>
      <w:marRight w:val="0"/>
      <w:marTop w:val="0"/>
      <w:marBottom w:val="0"/>
      <w:divBdr>
        <w:top w:val="none" w:sz="0" w:space="0" w:color="auto"/>
        <w:left w:val="none" w:sz="0" w:space="0" w:color="auto"/>
        <w:bottom w:val="none" w:sz="0" w:space="0" w:color="auto"/>
        <w:right w:val="none" w:sz="0" w:space="0" w:color="auto"/>
      </w:divBdr>
    </w:div>
    <w:div w:id="422339618">
      <w:bodyDiv w:val="1"/>
      <w:marLeft w:val="0"/>
      <w:marRight w:val="0"/>
      <w:marTop w:val="0"/>
      <w:marBottom w:val="0"/>
      <w:divBdr>
        <w:top w:val="none" w:sz="0" w:space="0" w:color="auto"/>
        <w:left w:val="none" w:sz="0" w:space="0" w:color="auto"/>
        <w:bottom w:val="none" w:sz="0" w:space="0" w:color="auto"/>
        <w:right w:val="none" w:sz="0" w:space="0" w:color="auto"/>
      </w:divBdr>
    </w:div>
    <w:div w:id="427583478">
      <w:bodyDiv w:val="1"/>
      <w:marLeft w:val="0"/>
      <w:marRight w:val="0"/>
      <w:marTop w:val="0"/>
      <w:marBottom w:val="0"/>
      <w:divBdr>
        <w:top w:val="none" w:sz="0" w:space="0" w:color="auto"/>
        <w:left w:val="none" w:sz="0" w:space="0" w:color="auto"/>
        <w:bottom w:val="none" w:sz="0" w:space="0" w:color="auto"/>
        <w:right w:val="none" w:sz="0" w:space="0" w:color="auto"/>
      </w:divBdr>
    </w:div>
    <w:div w:id="433982509">
      <w:bodyDiv w:val="1"/>
      <w:marLeft w:val="0"/>
      <w:marRight w:val="0"/>
      <w:marTop w:val="0"/>
      <w:marBottom w:val="0"/>
      <w:divBdr>
        <w:top w:val="none" w:sz="0" w:space="0" w:color="auto"/>
        <w:left w:val="none" w:sz="0" w:space="0" w:color="auto"/>
        <w:bottom w:val="none" w:sz="0" w:space="0" w:color="auto"/>
        <w:right w:val="none" w:sz="0" w:space="0" w:color="auto"/>
      </w:divBdr>
    </w:div>
    <w:div w:id="446697929">
      <w:bodyDiv w:val="1"/>
      <w:marLeft w:val="0"/>
      <w:marRight w:val="0"/>
      <w:marTop w:val="0"/>
      <w:marBottom w:val="0"/>
      <w:divBdr>
        <w:top w:val="none" w:sz="0" w:space="0" w:color="auto"/>
        <w:left w:val="none" w:sz="0" w:space="0" w:color="auto"/>
        <w:bottom w:val="none" w:sz="0" w:space="0" w:color="auto"/>
        <w:right w:val="none" w:sz="0" w:space="0" w:color="auto"/>
      </w:divBdr>
    </w:div>
    <w:div w:id="449203166">
      <w:bodyDiv w:val="1"/>
      <w:marLeft w:val="0"/>
      <w:marRight w:val="0"/>
      <w:marTop w:val="0"/>
      <w:marBottom w:val="0"/>
      <w:divBdr>
        <w:top w:val="none" w:sz="0" w:space="0" w:color="auto"/>
        <w:left w:val="none" w:sz="0" w:space="0" w:color="auto"/>
        <w:bottom w:val="none" w:sz="0" w:space="0" w:color="auto"/>
        <w:right w:val="none" w:sz="0" w:space="0" w:color="auto"/>
      </w:divBdr>
    </w:div>
    <w:div w:id="449737768">
      <w:bodyDiv w:val="1"/>
      <w:marLeft w:val="0"/>
      <w:marRight w:val="0"/>
      <w:marTop w:val="0"/>
      <w:marBottom w:val="0"/>
      <w:divBdr>
        <w:top w:val="none" w:sz="0" w:space="0" w:color="auto"/>
        <w:left w:val="none" w:sz="0" w:space="0" w:color="auto"/>
        <w:bottom w:val="none" w:sz="0" w:space="0" w:color="auto"/>
        <w:right w:val="none" w:sz="0" w:space="0" w:color="auto"/>
      </w:divBdr>
    </w:div>
    <w:div w:id="452020922">
      <w:bodyDiv w:val="1"/>
      <w:marLeft w:val="0"/>
      <w:marRight w:val="0"/>
      <w:marTop w:val="0"/>
      <w:marBottom w:val="0"/>
      <w:divBdr>
        <w:top w:val="none" w:sz="0" w:space="0" w:color="auto"/>
        <w:left w:val="none" w:sz="0" w:space="0" w:color="auto"/>
        <w:bottom w:val="none" w:sz="0" w:space="0" w:color="auto"/>
        <w:right w:val="none" w:sz="0" w:space="0" w:color="auto"/>
      </w:divBdr>
    </w:div>
    <w:div w:id="452990733">
      <w:bodyDiv w:val="1"/>
      <w:marLeft w:val="0"/>
      <w:marRight w:val="0"/>
      <w:marTop w:val="0"/>
      <w:marBottom w:val="0"/>
      <w:divBdr>
        <w:top w:val="none" w:sz="0" w:space="0" w:color="auto"/>
        <w:left w:val="none" w:sz="0" w:space="0" w:color="auto"/>
        <w:bottom w:val="none" w:sz="0" w:space="0" w:color="auto"/>
        <w:right w:val="none" w:sz="0" w:space="0" w:color="auto"/>
      </w:divBdr>
    </w:div>
    <w:div w:id="464734149">
      <w:bodyDiv w:val="1"/>
      <w:marLeft w:val="0"/>
      <w:marRight w:val="0"/>
      <w:marTop w:val="0"/>
      <w:marBottom w:val="0"/>
      <w:divBdr>
        <w:top w:val="none" w:sz="0" w:space="0" w:color="auto"/>
        <w:left w:val="none" w:sz="0" w:space="0" w:color="auto"/>
        <w:bottom w:val="none" w:sz="0" w:space="0" w:color="auto"/>
        <w:right w:val="none" w:sz="0" w:space="0" w:color="auto"/>
      </w:divBdr>
    </w:div>
    <w:div w:id="466356445">
      <w:bodyDiv w:val="1"/>
      <w:marLeft w:val="0"/>
      <w:marRight w:val="0"/>
      <w:marTop w:val="0"/>
      <w:marBottom w:val="0"/>
      <w:divBdr>
        <w:top w:val="none" w:sz="0" w:space="0" w:color="auto"/>
        <w:left w:val="none" w:sz="0" w:space="0" w:color="auto"/>
        <w:bottom w:val="none" w:sz="0" w:space="0" w:color="auto"/>
        <w:right w:val="none" w:sz="0" w:space="0" w:color="auto"/>
      </w:divBdr>
    </w:div>
    <w:div w:id="475295055">
      <w:bodyDiv w:val="1"/>
      <w:marLeft w:val="0"/>
      <w:marRight w:val="0"/>
      <w:marTop w:val="0"/>
      <w:marBottom w:val="0"/>
      <w:divBdr>
        <w:top w:val="none" w:sz="0" w:space="0" w:color="auto"/>
        <w:left w:val="none" w:sz="0" w:space="0" w:color="auto"/>
        <w:bottom w:val="none" w:sz="0" w:space="0" w:color="auto"/>
        <w:right w:val="none" w:sz="0" w:space="0" w:color="auto"/>
      </w:divBdr>
    </w:div>
    <w:div w:id="478495020">
      <w:bodyDiv w:val="1"/>
      <w:marLeft w:val="0"/>
      <w:marRight w:val="0"/>
      <w:marTop w:val="0"/>
      <w:marBottom w:val="0"/>
      <w:divBdr>
        <w:top w:val="none" w:sz="0" w:space="0" w:color="auto"/>
        <w:left w:val="none" w:sz="0" w:space="0" w:color="auto"/>
        <w:bottom w:val="none" w:sz="0" w:space="0" w:color="auto"/>
        <w:right w:val="none" w:sz="0" w:space="0" w:color="auto"/>
      </w:divBdr>
    </w:div>
    <w:div w:id="482817240">
      <w:bodyDiv w:val="1"/>
      <w:marLeft w:val="0"/>
      <w:marRight w:val="0"/>
      <w:marTop w:val="0"/>
      <w:marBottom w:val="0"/>
      <w:divBdr>
        <w:top w:val="none" w:sz="0" w:space="0" w:color="auto"/>
        <w:left w:val="none" w:sz="0" w:space="0" w:color="auto"/>
        <w:bottom w:val="none" w:sz="0" w:space="0" w:color="auto"/>
        <w:right w:val="none" w:sz="0" w:space="0" w:color="auto"/>
      </w:divBdr>
    </w:div>
    <w:div w:id="503395920">
      <w:bodyDiv w:val="1"/>
      <w:marLeft w:val="0"/>
      <w:marRight w:val="0"/>
      <w:marTop w:val="0"/>
      <w:marBottom w:val="0"/>
      <w:divBdr>
        <w:top w:val="none" w:sz="0" w:space="0" w:color="auto"/>
        <w:left w:val="none" w:sz="0" w:space="0" w:color="auto"/>
        <w:bottom w:val="none" w:sz="0" w:space="0" w:color="auto"/>
        <w:right w:val="none" w:sz="0" w:space="0" w:color="auto"/>
      </w:divBdr>
    </w:div>
    <w:div w:id="505946373">
      <w:bodyDiv w:val="1"/>
      <w:marLeft w:val="0"/>
      <w:marRight w:val="0"/>
      <w:marTop w:val="0"/>
      <w:marBottom w:val="0"/>
      <w:divBdr>
        <w:top w:val="none" w:sz="0" w:space="0" w:color="auto"/>
        <w:left w:val="none" w:sz="0" w:space="0" w:color="auto"/>
        <w:bottom w:val="none" w:sz="0" w:space="0" w:color="auto"/>
        <w:right w:val="none" w:sz="0" w:space="0" w:color="auto"/>
      </w:divBdr>
    </w:div>
    <w:div w:id="507795412">
      <w:bodyDiv w:val="1"/>
      <w:marLeft w:val="0"/>
      <w:marRight w:val="0"/>
      <w:marTop w:val="0"/>
      <w:marBottom w:val="0"/>
      <w:divBdr>
        <w:top w:val="none" w:sz="0" w:space="0" w:color="auto"/>
        <w:left w:val="none" w:sz="0" w:space="0" w:color="auto"/>
        <w:bottom w:val="none" w:sz="0" w:space="0" w:color="auto"/>
        <w:right w:val="none" w:sz="0" w:space="0" w:color="auto"/>
      </w:divBdr>
    </w:div>
    <w:div w:id="517235262">
      <w:bodyDiv w:val="1"/>
      <w:marLeft w:val="0"/>
      <w:marRight w:val="0"/>
      <w:marTop w:val="0"/>
      <w:marBottom w:val="0"/>
      <w:divBdr>
        <w:top w:val="none" w:sz="0" w:space="0" w:color="auto"/>
        <w:left w:val="none" w:sz="0" w:space="0" w:color="auto"/>
        <w:bottom w:val="none" w:sz="0" w:space="0" w:color="auto"/>
        <w:right w:val="none" w:sz="0" w:space="0" w:color="auto"/>
      </w:divBdr>
    </w:div>
    <w:div w:id="539052006">
      <w:bodyDiv w:val="1"/>
      <w:marLeft w:val="0"/>
      <w:marRight w:val="0"/>
      <w:marTop w:val="0"/>
      <w:marBottom w:val="0"/>
      <w:divBdr>
        <w:top w:val="none" w:sz="0" w:space="0" w:color="auto"/>
        <w:left w:val="none" w:sz="0" w:space="0" w:color="auto"/>
        <w:bottom w:val="none" w:sz="0" w:space="0" w:color="auto"/>
        <w:right w:val="none" w:sz="0" w:space="0" w:color="auto"/>
      </w:divBdr>
    </w:div>
    <w:div w:id="545532990">
      <w:bodyDiv w:val="1"/>
      <w:marLeft w:val="0"/>
      <w:marRight w:val="0"/>
      <w:marTop w:val="0"/>
      <w:marBottom w:val="0"/>
      <w:divBdr>
        <w:top w:val="none" w:sz="0" w:space="0" w:color="auto"/>
        <w:left w:val="none" w:sz="0" w:space="0" w:color="auto"/>
        <w:bottom w:val="none" w:sz="0" w:space="0" w:color="auto"/>
        <w:right w:val="none" w:sz="0" w:space="0" w:color="auto"/>
      </w:divBdr>
    </w:div>
    <w:div w:id="545608191">
      <w:bodyDiv w:val="1"/>
      <w:marLeft w:val="0"/>
      <w:marRight w:val="0"/>
      <w:marTop w:val="0"/>
      <w:marBottom w:val="0"/>
      <w:divBdr>
        <w:top w:val="none" w:sz="0" w:space="0" w:color="auto"/>
        <w:left w:val="none" w:sz="0" w:space="0" w:color="auto"/>
        <w:bottom w:val="none" w:sz="0" w:space="0" w:color="auto"/>
        <w:right w:val="none" w:sz="0" w:space="0" w:color="auto"/>
      </w:divBdr>
    </w:div>
    <w:div w:id="546070653">
      <w:bodyDiv w:val="1"/>
      <w:marLeft w:val="0"/>
      <w:marRight w:val="0"/>
      <w:marTop w:val="0"/>
      <w:marBottom w:val="0"/>
      <w:divBdr>
        <w:top w:val="none" w:sz="0" w:space="0" w:color="auto"/>
        <w:left w:val="none" w:sz="0" w:space="0" w:color="auto"/>
        <w:bottom w:val="none" w:sz="0" w:space="0" w:color="auto"/>
        <w:right w:val="none" w:sz="0" w:space="0" w:color="auto"/>
      </w:divBdr>
    </w:div>
    <w:div w:id="546376593">
      <w:bodyDiv w:val="1"/>
      <w:marLeft w:val="0"/>
      <w:marRight w:val="0"/>
      <w:marTop w:val="0"/>
      <w:marBottom w:val="0"/>
      <w:divBdr>
        <w:top w:val="none" w:sz="0" w:space="0" w:color="auto"/>
        <w:left w:val="none" w:sz="0" w:space="0" w:color="auto"/>
        <w:bottom w:val="none" w:sz="0" w:space="0" w:color="auto"/>
        <w:right w:val="none" w:sz="0" w:space="0" w:color="auto"/>
      </w:divBdr>
    </w:div>
    <w:div w:id="553156598">
      <w:bodyDiv w:val="1"/>
      <w:marLeft w:val="0"/>
      <w:marRight w:val="0"/>
      <w:marTop w:val="0"/>
      <w:marBottom w:val="0"/>
      <w:divBdr>
        <w:top w:val="none" w:sz="0" w:space="0" w:color="auto"/>
        <w:left w:val="none" w:sz="0" w:space="0" w:color="auto"/>
        <w:bottom w:val="none" w:sz="0" w:space="0" w:color="auto"/>
        <w:right w:val="none" w:sz="0" w:space="0" w:color="auto"/>
      </w:divBdr>
    </w:div>
    <w:div w:id="554507086">
      <w:bodyDiv w:val="1"/>
      <w:marLeft w:val="0"/>
      <w:marRight w:val="0"/>
      <w:marTop w:val="0"/>
      <w:marBottom w:val="0"/>
      <w:divBdr>
        <w:top w:val="none" w:sz="0" w:space="0" w:color="auto"/>
        <w:left w:val="none" w:sz="0" w:space="0" w:color="auto"/>
        <w:bottom w:val="none" w:sz="0" w:space="0" w:color="auto"/>
        <w:right w:val="none" w:sz="0" w:space="0" w:color="auto"/>
      </w:divBdr>
    </w:div>
    <w:div w:id="556403582">
      <w:bodyDiv w:val="1"/>
      <w:marLeft w:val="0"/>
      <w:marRight w:val="0"/>
      <w:marTop w:val="0"/>
      <w:marBottom w:val="0"/>
      <w:divBdr>
        <w:top w:val="none" w:sz="0" w:space="0" w:color="auto"/>
        <w:left w:val="none" w:sz="0" w:space="0" w:color="auto"/>
        <w:bottom w:val="none" w:sz="0" w:space="0" w:color="auto"/>
        <w:right w:val="none" w:sz="0" w:space="0" w:color="auto"/>
      </w:divBdr>
    </w:div>
    <w:div w:id="557595169">
      <w:bodyDiv w:val="1"/>
      <w:marLeft w:val="0"/>
      <w:marRight w:val="0"/>
      <w:marTop w:val="0"/>
      <w:marBottom w:val="0"/>
      <w:divBdr>
        <w:top w:val="none" w:sz="0" w:space="0" w:color="auto"/>
        <w:left w:val="none" w:sz="0" w:space="0" w:color="auto"/>
        <w:bottom w:val="none" w:sz="0" w:space="0" w:color="auto"/>
        <w:right w:val="none" w:sz="0" w:space="0" w:color="auto"/>
      </w:divBdr>
    </w:div>
    <w:div w:id="562720798">
      <w:bodyDiv w:val="1"/>
      <w:marLeft w:val="0"/>
      <w:marRight w:val="0"/>
      <w:marTop w:val="0"/>
      <w:marBottom w:val="0"/>
      <w:divBdr>
        <w:top w:val="none" w:sz="0" w:space="0" w:color="auto"/>
        <w:left w:val="none" w:sz="0" w:space="0" w:color="auto"/>
        <w:bottom w:val="none" w:sz="0" w:space="0" w:color="auto"/>
        <w:right w:val="none" w:sz="0" w:space="0" w:color="auto"/>
      </w:divBdr>
    </w:div>
    <w:div w:id="571936000">
      <w:bodyDiv w:val="1"/>
      <w:marLeft w:val="0"/>
      <w:marRight w:val="0"/>
      <w:marTop w:val="0"/>
      <w:marBottom w:val="0"/>
      <w:divBdr>
        <w:top w:val="none" w:sz="0" w:space="0" w:color="auto"/>
        <w:left w:val="none" w:sz="0" w:space="0" w:color="auto"/>
        <w:bottom w:val="none" w:sz="0" w:space="0" w:color="auto"/>
        <w:right w:val="none" w:sz="0" w:space="0" w:color="auto"/>
      </w:divBdr>
    </w:div>
    <w:div w:id="577129368">
      <w:bodyDiv w:val="1"/>
      <w:marLeft w:val="0"/>
      <w:marRight w:val="0"/>
      <w:marTop w:val="0"/>
      <w:marBottom w:val="0"/>
      <w:divBdr>
        <w:top w:val="none" w:sz="0" w:space="0" w:color="auto"/>
        <w:left w:val="none" w:sz="0" w:space="0" w:color="auto"/>
        <w:bottom w:val="none" w:sz="0" w:space="0" w:color="auto"/>
        <w:right w:val="none" w:sz="0" w:space="0" w:color="auto"/>
      </w:divBdr>
    </w:div>
    <w:div w:id="595670349">
      <w:bodyDiv w:val="1"/>
      <w:marLeft w:val="0"/>
      <w:marRight w:val="0"/>
      <w:marTop w:val="0"/>
      <w:marBottom w:val="0"/>
      <w:divBdr>
        <w:top w:val="none" w:sz="0" w:space="0" w:color="auto"/>
        <w:left w:val="none" w:sz="0" w:space="0" w:color="auto"/>
        <w:bottom w:val="none" w:sz="0" w:space="0" w:color="auto"/>
        <w:right w:val="none" w:sz="0" w:space="0" w:color="auto"/>
      </w:divBdr>
    </w:div>
    <w:div w:id="601693408">
      <w:bodyDiv w:val="1"/>
      <w:marLeft w:val="0"/>
      <w:marRight w:val="0"/>
      <w:marTop w:val="0"/>
      <w:marBottom w:val="0"/>
      <w:divBdr>
        <w:top w:val="none" w:sz="0" w:space="0" w:color="auto"/>
        <w:left w:val="none" w:sz="0" w:space="0" w:color="auto"/>
        <w:bottom w:val="none" w:sz="0" w:space="0" w:color="auto"/>
        <w:right w:val="none" w:sz="0" w:space="0" w:color="auto"/>
      </w:divBdr>
    </w:div>
    <w:div w:id="607541888">
      <w:bodyDiv w:val="1"/>
      <w:marLeft w:val="0"/>
      <w:marRight w:val="0"/>
      <w:marTop w:val="0"/>
      <w:marBottom w:val="0"/>
      <w:divBdr>
        <w:top w:val="none" w:sz="0" w:space="0" w:color="auto"/>
        <w:left w:val="none" w:sz="0" w:space="0" w:color="auto"/>
        <w:bottom w:val="none" w:sz="0" w:space="0" w:color="auto"/>
        <w:right w:val="none" w:sz="0" w:space="0" w:color="auto"/>
      </w:divBdr>
    </w:div>
    <w:div w:id="611548807">
      <w:bodyDiv w:val="1"/>
      <w:marLeft w:val="0"/>
      <w:marRight w:val="0"/>
      <w:marTop w:val="0"/>
      <w:marBottom w:val="0"/>
      <w:divBdr>
        <w:top w:val="none" w:sz="0" w:space="0" w:color="auto"/>
        <w:left w:val="none" w:sz="0" w:space="0" w:color="auto"/>
        <w:bottom w:val="none" w:sz="0" w:space="0" w:color="auto"/>
        <w:right w:val="none" w:sz="0" w:space="0" w:color="auto"/>
      </w:divBdr>
    </w:div>
    <w:div w:id="613905448">
      <w:bodyDiv w:val="1"/>
      <w:marLeft w:val="0"/>
      <w:marRight w:val="0"/>
      <w:marTop w:val="0"/>
      <w:marBottom w:val="0"/>
      <w:divBdr>
        <w:top w:val="none" w:sz="0" w:space="0" w:color="auto"/>
        <w:left w:val="none" w:sz="0" w:space="0" w:color="auto"/>
        <w:bottom w:val="none" w:sz="0" w:space="0" w:color="auto"/>
        <w:right w:val="none" w:sz="0" w:space="0" w:color="auto"/>
      </w:divBdr>
    </w:div>
    <w:div w:id="617027446">
      <w:bodyDiv w:val="1"/>
      <w:marLeft w:val="0"/>
      <w:marRight w:val="0"/>
      <w:marTop w:val="0"/>
      <w:marBottom w:val="0"/>
      <w:divBdr>
        <w:top w:val="none" w:sz="0" w:space="0" w:color="auto"/>
        <w:left w:val="none" w:sz="0" w:space="0" w:color="auto"/>
        <w:bottom w:val="none" w:sz="0" w:space="0" w:color="auto"/>
        <w:right w:val="none" w:sz="0" w:space="0" w:color="auto"/>
      </w:divBdr>
    </w:div>
    <w:div w:id="619723529">
      <w:bodyDiv w:val="1"/>
      <w:marLeft w:val="0"/>
      <w:marRight w:val="0"/>
      <w:marTop w:val="0"/>
      <w:marBottom w:val="0"/>
      <w:divBdr>
        <w:top w:val="none" w:sz="0" w:space="0" w:color="auto"/>
        <w:left w:val="none" w:sz="0" w:space="0" w:color="auto"/>
        <w:bottom w:val="none" w:sz="0" w:space="0" w:color="auto"/>
        <w:right w:val="none" w:sz="0" w:space="0" w:color="auto"/>
      </w:divBdr>
    </w:div>
    <w:div w:id="626737735">
      <w:bodyDiv w:val="1"/>
      <w:marLeft w:val="0"/>
      <w:marRight w:val="0"/>
      <w:marTop w:val="0"/>
      <w:marBottom w:val="0"/>
      <w:divBdr>
        <w:top w:val="none" w:sz="0" w:space="0" w:color="auto"/>
        <w:left w:val="none" w:sz="0" w:space="0" w:color="auto"/>
        <w:bottom w:val="none" w:sz="0" w:space="0" w:color="auto"/>
        <w:right w:val="none" w:sz="0" w:space="0" w:color="auto"/>
      </w:divBdr>
    </w:div>
    <w:div w:id="641271304">
      <w:bodyDiv w:val="1"/>
      <w:marLeft w:val="0"/>
      <w:marRight w:val="0"/>
      <w:marTop w:val="0"/>
      <w:marBottom w:val="0"/>
      <w:divBdr>
        <w:top w:val="none" w:sz="0" w:space="0" w:color="auto"/>
        <w:left w:val="none" w:sz="0" w:space="0" w:color="auto"/>
        <w:bottom w:val="none" w:sz="0" w:space="0" w:color="auto"/>
        <w:right w:val="none" w:sz="0" w:space="0" w:color="auto"/>
      </w:divBdr>
    </w:div>
    <w:div w:id="649213197">
      <w:bodyDiv w:val="1"/>
      <w:marLeft w:val="0"/>
      <w:marRight w:val="0"/>
      <w:marTop w:val="0"/>
      <w:marBottom w:val="0"/>
      <w:divBdr>
        <w:top w:val="none" w:sz="0" w:space="0" w:color="auto"/>
        <w:left w:val="none" w:sz="0" w:space="0" w:color="auto"/>
        <w:bottom w:val="none" w:sz="0" w:space="0" w:color="auto"/>
        <w:right w:val="none" w:sz="0" w:space="0" w:color="auto"/>
      </w:divBdr>
    </w:div>
    <w:div w:id="657803230">
      <w:bodyDiv w:val="1"/>
      <w:marLeft w:val="0"/>
      <w:marRight w:val="0"/>
      <w:marTop w:val="0"/>
      <w:marBottom w:val="0"/>
      <w:divBdr>
        <w:top w:val="none" w:sz="0" w:space="0" w:color="auto"/>
        <w:left w:val="none" w:sz="0" w:space="0" w:color="auto"/>
        <w:bottom w:val="none" w:sz="0" w:space="0" w:color="auto"/>
        <w:right w:val="none" w:sz="0" w:space="0" w:color="auto"/>
      </w:divBdr>
    </w:div>
    <w:div w:id="663121962">
      <w:bodyDiv w:val="1"/>
      <w:marLeft w:val="0"/>
      <w:marRight w:val="0"/>
      <w:marTop w:val="0"/>
      <w:marBottom w:val="0"/>
      <w:divBdr>
        <w:top w:val="none" w:sz="0" w:space="0" w:color="auto"/>
        <w:left w:val="none" w:sz="0" w:space="0" w:color="auto"/>
        <w:bottom w:val="none" w:sz="0" w:space="0" w:color="auto"/>
        <w:right w:val="none" w:sz="0" w:space="0" w:color="auto"/>
      </w:divBdr>
    </w:div>
    <w:div w:id="704063301">
      <w:bodyDiv w:val="1"/>
      <w:marLeft w:val="0"/>
      <w:marRight w:val="0"/>
      <w:marTop w:val="0"/>
      <w:marBottom w:val="0"/>
      <w:divBdr>
        <w:top w:val="none" w:sz="0" w:space="0" w:color="auto"/>
        <w:left w:val="none" w:sz="0" w:space="0" w:color="auto"/>
        <w:bottom w:val="none" w:sz="0" w:space="0" w:color="auto"/>
        <w:right w:val="none" w:sz="0" w:space="0" w:color="auto"/>
      </w:divBdr>
    </w:div>
    <w:div w:id="707144152">
      <w:bodyDiv w:val="1"/>
      <w:marLeft w:val="0"/>
      <w:marRight w:val="0"/>
      <w:marTop w:val="0"/>
      <w:marBottom w:val="0"/>
      <w:divBdr>
        <w:top w:val="none" w:sz="0" w:space="0" w:color="auto"/>
        <w:left w:val="none" w:sz="0" w:space="0" w:color="auto"/>
        <w:bottom w:val="none" w:sz="0" w:space="0" w:color="auto"/>
        <w:right w:val="none" w:sz="0" w:space="0" w:color="auto"/>
      </w:divBdr>
    </w:div>
    <w:div w:id="710883775">
      <w:bodyDiv w:val="1"/>
      <w:marLeft w:val="0"/>
      <w:marRight w:val="0"/>
      <w:marTop w:val="0"/>
      <w:marBottom w:val="0"/>
      <w:divBdr>
        <w:top w:val="none" w:sz="0" w:space="0" w:color="auto"/>
        <w:left w:val="none" w:sz="0" w:space="0" w:color="auto"/>
        <w:bottom w:val="none" w:sz="0" w:space="0" w:color="auto"/>
        <w:right w:val="none" w:sz="0" w:space="0" w:color="auto"/>
      </w:divBdr>
    </w:div>
    <w:div w:id="714238594">
      <w:bodyDiv w:val="1"/>
      <w:marLeft w:val="0"/>
      <w:marRight w:val="0"/>
      <w:marTop w:val="0"/>
      <w:marBottom w:val="0"/>
      <w:divBdr>
        <w:top w:val="none" w:sz="0" w:space="0" w:color="auto"/>
        <w:left w:val="none" w:sz="0" w:space="0" w:color="auto"/>
        <w:bottom w:val="none" w:sz="0" w:space="0" w:color="auto"/>
        <w:right w:val="none" w:sz="0" w:space="0" w:color="auto"/>
      </w:divBdr>
    </w:div>
    <w:div w:id="722406008">
      <w:bodyDiv w:val="1"/>
      <w:marLeft w:val="0"/>
      <w:marRight w:val="0"/>
      <w:marTop w:val="0"/>
      <w:marBottom w:val="0"/>
      <w:divBdr>
        <w:top w:val="none" w:sz="0" w:space="0" w:color="auto"/>
        <w:left w:val="none" w:sz="0" w:space="0" w:color="auto"/>
        <w:bottom w:val="none" w:sz="0" w:space="0" w:color="auto"/>
        <w:right w:val="none" w:sz="0" w:space="0" w:color="auto"/>
      </w:divBdr>
    </w:div>
    <w:div w:id="726609223">
      <w:bodyDiv w:val="1"/>
      <w:marLeft w:val="0"/>
      <w:marRight w:val="0"/>
      <w:marTop w:val="0"/>
      <w:marBottom w:val="0"/>
      <w:divBdr>
        <w:top w:val="none" w:sz="0" w:space="0" w:color="auto"/>
        <w:left w:val="none" w:sz="0" w:space="0" w:color="auto"/>
        <w:bottom w:val="none" w:sz="0" w:space="0" w:color="auto"/>
        <w:right w:val="none" w:sz="0" w:space="0" w:color="auto"/>
      </w:divBdr>
    </w:div>
    <w:div w:id="736785983">
      <w:bodyDiv w:val="1"/>
      <w:marLeft w:val="0"/>
      <w:marRight w:val="0"/>
      <w:marTop w:val="0"/>
      <w:marBottom w:val="0"/>
      <w:divBdr>
        <w:top w:val="none" w:sz="0" w:space="0" w:color="auto"/>
        <w:left w:val="none" w:sz="0" w:space="0" w:color="auto"/>
        <w:bottom w:val="none" w:sz="0" w:space="0" w:color="auto"/>
        <w:right w:val="none" w:sz="0" w:space="0" w:color="auto"/>
      </w:divBdr>
    </w:div>
    <w:div w:id="754283477">
      <w:bodyDiv w:val="1"/>
      <w:marLeft w:val="0"/>
      <w:marRight w:val="0"/>
      <w:marTop w:val="0"/>
      <w:marBottom w:val="0"/>
      <w:divBdr>
        <w:top w:val="none" w:sz="0" w:space="0" w:color="auto"/>
        <w:left w:val="none" w:sz="0" w:space="0" w:color="auto"/>
        <w:bottom w:val="none" w:sz="0" w:space="0" w:color="auto"/>
        <w:right w:val="none" w:sz="0" w:space="0" w:color="auto"/>
      </w:divBdr>
    </w:div>
    <w:div w:id="758405111">
      <w:bodyDiv w:val="1"/>
      <w:marLeft w:val="0"/>
      <w:marRight w:val="0"/>
      <w:marTop w:val="0"/>
      <w:marBottom w:val="0"/>
      <w:divBdr>
        <w:top w:val="none" w:sz="0" w:space="0" w:color="auto"/>
        <w:left w:val="none" w:sz="0" w:space="0" w:color="auto"/>
        <w:bottom w:val="none" w:sz="0" w:space="0" w:color="auto"/>
        <w:right w:val="none" w:sz="0" w:space="0" w:color="auto"/>
      </w:divBdr>
    </w:div>
    <w:div w:id="763108443">
      <w:bodyDiv w:val="1"/>
      <w:marLeft w:val="0"/>
      <w:marRight w:val="0"/>
      <w:marTop w:val="0"/>
      <w:marBottom w:val="0"/>
      <w:divBdr>
        <w:top w:val="none" w:sz="0" w:space="0" w:color="auto"/>
        <w:left w:val="none" w:sz="0" w:space="0" w:color="auto"/>
        <w:bottom w:val="none" w:sz="0" w:space="0" w:color="auto"/>
        <w:right w:val="none" w:sz="0" w:space="0" w:color="auto"/>
      </w:divBdr>
    </w:div>
    <w:div w:id="770320870">
      <w:bodyDiv w:val="1"/>
      <w:marLeft w:val="0"/>
      <w:marRight w:val="0"/>
      <w:marTop w:val="0"/>
      <w:marBottom w:val="0"/>
      <w:divBdr>
        <w:top w:val="none" w:sz="0" w:space="0" w:color="auto"/>
        <w:left w:val="none" w:sz="0" w:space="0" w:color="auto"/>
        <w:bottom w:val="none" w:sz="0" w:space="0" w:color="auto"/>
        <w:right w:val="none" w:sz="0" w:space="0" w:color="auto"/>
      </w:divBdr>
    </w:div>
    <w:div w:id="772092060">
      <w:bodyDiv w:val="1"/>
      <w:marLeft w:val="0"/>
      <w:marRight w:val="0"/>
      <w:marTop w:val="0"/>
      <w:marBottom w:val="0"/>
      <w:divBdr>
        <w:top w:val="none" w:sz="0" w:space="0" w:color="auto"/>
        <w:left w:val="none" w:sz="0" w:space="0" w:color="auto"/>
        <w:bottom w:val="none" w:sz="0" w:space="0" w:color="auto"/>
        <w:right w:val="none" w:sz="0" w:space="0" w:color="auto"/>
      </w:divBdr>
    </w:div>
    <w:div w:id="778331776">
      <w:bodyDiv w:val="1"/>
      <w:marLeft w:val="0"/>
      <w:marRight w:val="0"/>
      <w:marTop w:val="0"/>
      <w:marBottom w:val="0"/>
      <w:divBdr>
        <w:top w:val="none" w:sz="0" w:space="0" w:color="auto"/>
        <w:left w:val="none" w:sz="0" w:space="0" w:color="auto"/>
        <w:bottom w:val="none" w:sz="0" w:space="0" w:color="auto"/>
        <w:right w:val="none" w:sz="0" w:space="0" w:color="auto"/>
      </w:divBdr>
    </w:div>
    <w:div w:id="779642767">
      <w:bodyDiv w:val="1"/>
      <w:marLeft w:val="0"/>
      <w:marRight w:val="0"/>
      <w:marTop w:val="0"/>
      <w:marBottom w:val="0"/>
      <w:divBdr>
        <w:top w:val="none" w:sz="0" w:space="0" w:color="auto"/>
        <w:left w:val="none" w:sz="0" w:space="0" w:color="auto"/>
        <w:bottom w:val="none" w:sz="0" w:space="0" w:color="auto"/>
        <w:right w:val="none" w:sz="0" w:space="0" w:color="auto"/>
      </w:divBdr>
    </w:div>
    <w:div w:id="780800367">
      <w:bodyDiv w:val="1"/>
      <w:marLeft w:val="0"/>
      <w:marRight w:val="0"/>
      <w:marTop w:val="0"/>
      <w:marBottom w:val="0"/>
      <w:divBdr>
        <w:top w:val="none" w:sz="0" w:space="0" w:color="auto"/>
        <w:left w:val="none" w:sz="0" w:space="0" w:color="auto"/>
        <w:bottom w:val="none" w:sz="0" w:space="0" w:color="auto"/>
        <w:right w:val="none" w:sz="0" w:space="0" w:color="auto"/>
      </w:divBdr>
    </w:div>
    <w:div w:id="782917863">
      <w:bodyDiv w:val="1"/>
      <w:marLeft w:val="0"/>
      <w:marRight w:val="0"/>
      <w:marTop w:val="0"/>
      <w:marBottom w:val="0"/>
      <w:divBdr>
        <w:top w:val="none" w:sz="0" w:space="0" w:color="auto"/>
        <w:left w:val="none" w:sz="0" w:space="0" w:color="auto"/>
        <w:bottom w:val="none" w:sz="0" w:space="0" w:color="auto"/>
        <w:right w:val="none" w:sz="0" w:space="0" w:color="auto"/>
      </w:divBdr>
    </w:div>
    <w:div w:id="787897034">
      <w:bodyDiv w:val="1"/>
      <w:marLeft w:val="0"/>
      <w:marRight w:val="0"/>
      <w:marTop w:val="0"/>
      <w:marBottom w:val="0"/>
      <w:divBdr>
        <w:top w:val="none" w:sz="0" w:space="0" w:color="auto"/>
        <w:left w:val="none" w:sz="0" w:space="0" w:color="auto"/>
        <w:bottom w:val="none" w:sz="0" w:space="0" w:color="auto"/>
        <w:right w:val="none" w:sz="0" w:space="0" w:color="auto"/>
      </w:divBdr>
    </w:div>
    <w:div w:id="790517386">
      <w:bodyDiv w:val="1"/>
      <w:marLeft w:val="0"/>
      <w:marRight w:val="0"/>
      <w:marTop w:val="0"/>
      <w:marBottom w:val="0"/>
      <w:divBdr>
        <w:top w:val="none" w:sz="0" w:space="0" w:color="auto"/>
        <w:left w:val="none" w:sz="0" w:space="0" w:color="auto"/>
        <w:bottom w:val="none" w:sz="0" w:space="0" w:color="auto"/>
        <w:right w:val="none" w:sz="0" w:space="0" w:color="auto"/>
      </w:divBdr>
    </w:div>
    <w:div w:id="796530534">
      <w:bodyDiv w:val="1"/>
      <w:marLeft w:val="0"/>
      <w:marRight w:val="0"/>
      <w:marTop w:val="0"/>
      <w:marBottom w:val="0"/>
      <w:divBdr>
        <w:top w:val="none" w:sz="0" w:space="0" w:color="auto"/>
        <w:left w:val="none" w:sz="0" w:space="0" w:color="auto"/>
        <w:bottom w:val="none" w:sz="0" w:space="0" w:color="auto"/>
        <w:right w:val="none" w:sz="0" w:space="0" w:color="auto"/>
      </w:divBdr>
    </w:div>
    <w:div w:id="800806605">
      <w:bodyDiv w:val="1"/>
      <w:marLeft w:val="0"/>
      <w:marRight w:val="0"/>
      <w:marTop w:val="0"/>
      <w:marBottom w:val="0"/>
      <w:divBdr>
        <w:top w:val="none" w:sz="0" w:space="0" w:color="auto"/>
        <w:left w:val="none" w:sz="0" w:space="0" w:color="auto"/>
        <w:bottom w:val="none" w:sz="0" w:space="0" w:color="auto"/>
        <w:right w:val="none" w:sz="0" w:space="0" w:color="auto"/>
      </w:divBdr>
    </w:div>
    <w:div w:id="804548137">
      <w:bodyDiv w:val="1"/>
      <w:marLeft w:val="0"/>
      <w:marRight w:val="0"/>
      <w:marTop w:val="0"/>
      <w:marBottom w:val="0"/>
      <w:divBdr>
        <w:top w:val="none" w:sz="0" w:space="0" w:color="auto"/>
        <w:left w:val="none" w:sz="0" w:space="0" w:color="auto"/>
        <w:bottom w:val="none" w:sz="0" w:space="0" w:color="auto"/>
        <w:right w:val="none" w:sz="0" w:space="0" w:color="auto"/>
      </w:divBdr>
    </w:div>
    <w:div w:id="814032318">
      <w:bodyDiv w:val="1"/>
      <w:marLeft w:val="0"/>
      <w:marRight w:val="0"/>
      <w:marTop w:val="0"/>
      <w:marBottom w:val="0"/>
      <w:divBdr>
        <w:top w:val="none" w:sz="0" w:space="0" w:color="auto"/>
        <w:left w:val="none" w:sz="0" w:space="0" w:color="auto"/>
        <w:bottom w:val="none" w:sz="0" w:space="0" w:color="auto"/>
        <w:right w:val="none" w:sz="0" w:space="0" w:color="auto"/>
      </w:divBdr>
    </w:div>
    <w:div w:id="824129840">
      <w:bodyDiv w:val="1"/>
      <w:marLeft w:val="0"/>
      <w:marRight w:val="0"/>
      <w:marTop w:val="0"/>
      <w:marBottom w:val="0"/>
      <w:divBdr>
        <w:top w:val="none" w:sz="0" w:space="0" w:color="auto"/>
        <w:left w:val="none" w:sz="0" w:space="0" w:color="auto"/>
        <w:bottom w:val="none" w:sz="0" w:space="0" w:color="auto"/>
        <w:right w:val="none" w:sz="0" w:space="0" w:color="auto"/>
      </w:divBdr>
    </w:div>
    <w:div w:id="824201359">
      <w:bodyDiv w:val="1"/>
      <w:marLeft w:val="0"/>
      <w:marRight w:val="0"/>
      <w:marTop w:val="0"/>
      <w:marBottom w:val="0"/>
      <w:divBdr>
        <w:top w:val="none" w:sz="0" w:space="0" w:color="auto"/>
        <w:left w:val="none" w:sz="0" w:space="0" w:color="auto"/>
        <w:bottom w:val="none" w:sz="0" w:space="0" w:color="auto"/>
        <w:right w:val="none" w:sz="0" w:space="0" w:color="auto"/>
      </w:divBdr>
    </w:div>
    <w:div w:id="831481493">
      <w:bodyDiv w:val="1"/>
      <w:marLeft w:val="0"/>
      <w:marRight w:val="0"/>
      <w:marTop w:val="0"/>
      <w:marBottom w:val="0"/>
      <w:divBdr>
        <w:top w:val="none" w:sz="0" w:space="0" w:color="auto"/>
        <w:left w:val="none" w:sz="0" w:space="0" w:color="auto"/>
        <w:bottom w:val="none" w:sz="0" w:space="0" w:color="auto"/>
        <w:right w:val="none" w:sz="0" w:space="0" w:color="auto"/>
      </w:divBdr>
    </w:div>
    <w:div w:id="836580359">
      <w:bodyDiv w:val="1"/>
      <w:marLeft w:val="0"/>
      <w:marRight w:val="0"/>
      <w:marTop w:val="0"/>
      <w:marBottom w:val="0"/>
      <w:divBdr>
        <w:top w:val="none" w:sz="0" w:space="0" w:color="auto"/>
        <w:left w:val="none" w:sz="0" w:space="0" w:color="auto"/>
        <w:bottom w:val="none" w:sz="0" w:space="0" w:color="auto"/>
        <w:right w:val="none" w:sz="0" w:space="0" w:color="auto"/>
      </w:divBdr>
    </w:div>
    <w:div w:id="838692978">
      <w:bodyDiv w:val="1"/>
      <w:marLeft w:val="0"/>
      <w:marRight w:val="0"/>
      <w:marTop w:val="0"/>
      <w:marBottom w:val="0"/>
      <w:divBdr>
        <w:top w:val="none" w:sz="0" w:space="0" w:color="auto"/>
        <w:left w:val="none" w:sz="0" w:space="0" w:color="auto"/>
        <w:bottom w:val="none" w:sz="0" w:space="0" w:color="auto"/>
        <w:right w:val="none" w:sz="0" w:space="0" w:color="auto"/>
      </w:divBdr>
    </w:div>
    <w:div w:id="841239499">
      <w:bodyDiv w:val="1"/>
      <w:marLeft w:val="0"/>
      <w:marRight w:val="0"/>
      <w:marTop w:val="0"/>
      <w:marBottom w:val="0"/>
      <w:divBdr>
        <w:top w:val="none" w:sz="0" w:space="0" w:color="auto"/>
        <w:left w:val="none" w:sz="0" w:space="0" w:color="auto"/>
        <w:bottom w:val="none" w:sz="0" w:space="0" w:color="auto"/>
        <w:right w:val="none" w:sz="0" w:space="0" w:color="auto"/>
      </w:divBdr>
    </w:div>
    <w:div w:id="889028371">
      <w:bodyDiv w:val="1"/>
      <w:marLeft w:val="0"/>
      <w:marRight w:val="0"/>
      <w:marTop w:val="0"/>
      <w:marBottom w:val="0"/>
      <w:divBdr>
        <w:top w:val="none" w:sz="0" w:space="0" w:color="auto"/>
        <w:left w:val="none" w:sz="0" w:space="0" w:color="auto"/>
        <w:bottom w:val="none" w:sz="0" w:space="0" w:color="auto"/>
        <w:right w:val="none" w:sz="0" w:space="0" w:color="auto"/>
      </w:divBdr>
    </w:div>
    <w:div w:id="896210298">
      <w:bodyDiv w:val="1"/>
      <w:marLeft w:val="0"/>
      <w:marRight w:val="0"/>
      <w:marTop w:val="0"/>
      <w:marBottom w:val="0"/>
      <w:divBdr>
        <w:top w:val="none" w:sz="0" w:space="0" w:color="auto"/>
        <w:left w:val="none" w:sz="0" w:space="0" w:color="auto"/>
        <w:bottom w:val="none" w:sz="0" w:space="0" w:color="auto"/>
        <w:right w:val="none" w:sz="0" w:space="0" w:color="auto"/>
      </w:divBdr>
    </w:div>
    <w:div w:id="906035429">
      <w:bodyDiv w:val="1"/>
      <w:marLeft w:val="0"/>
      <w:marRight w:val="0"/>
      <w:marTop w:val="0"/>
      <w:marBottom w:val="0"/>
      <w:divBdr>
        <w:top w:val="none" w:sz="0" w:space="0" w:color="auto"/>
        <w:left w:val="none" w:sz="0" w:space="0" w:color="auto"/>
        <w:bottom w:val="none" w:sz="0" w:space="0" w:color="auto"/>
        <w:right w:val="none" w:sz="0" w:space="0" w:color="auto"/>
      </w:divBdr>
    </w:div>
    <w:div w:id="915895589">
      <w:bodyDiv w:val="1"/>
      <w:marLeft w:val="0"/>
      <w:marRight w:val="0"/>
      <w:marTop w:val="0"/>
      <w:marBottom w:val="0"/>
      <w:divBdr>
        <w:top w:val="none" w:sz="0" w:space="0" w:color="auto"/>
        <w:left w:val="none" w:sz="0" w:space="0" w:color="auto"/>
        <w:bottom w:val="none" w:sz="0" w:space="0" w:color="auto"/>
        <w:right w:val="none" w:sz="0" w:space="0" w:color="auto"/>
      </w:divBdr>
    </w:div>
    <w:div w:id="926763949">
      <w:bodyDiv w:val="1"/>
      <w:marLeft w:val="0"/>
      <w:marRight w:val="0"/>
      <w:marTop w:val="0"/>
      <w:marBottom w:val="0"/>
      <w:divBdr>
        <w:top w:val="none" w:sz="0" w:space="0" w:color="auto"/>
        <w:left w:val="none" w:sz="0" w:space="0" w:color="auto"/>
        <w:bottom w:val="none" w:sz="0" w:space="0" w:color="auto"/>
        <w:right w:val="none" w:sz="0" w:space="0" w:color="auto"/>
      </w:divBdr>
    </w:div>
    <w:div w:id="934216351">
      <w:bodyDiv w:val="1"/>
      <w:marLeft w:val="0"/>
      <w:marRight w:val="0"/>
      <w:marTop w:val="0"/>
      <w:marBottom w:val="0"/>
      <w:divBdr>
        <w:top w:val="none" w:sz="0" w:space="0" w:color="auto"/>
        <w:left w:val="none" w:sz="0" w:space="0" w:color="auto"/>
        <w:bottom w:val="none" w:sz="0" w:space="0" w:color="auto"/>
        <w:right w:val="none" w:sz="0" w:space="0" w:color="auto"/>
      </w:divBdr>
    </w:div>
    <w:div w:id="938224182">
      <w:bodyDiv w:val="1"/>
      <w:marLeft w:val="0"/>
      <w:marRight w:val="0"/>
      <w:marTop w:val="0"/>
      <w:marBottom w:val="0"/>
      <w:divBdr>
        <w:top w:val="none" w:sz="0" w:space="0" w:color="auto"/>
        <w:left w:val="none" w:sz="0" w:space="0" w:color="auto"/>
        <w:bottom w:val="none" w:sz="0" w:space="0" w:color="auto"/>
        <w:right w:val="none" w:sz="0" w:space="0" w:color="auto"/>
      </w:divBdr>
    </w:div>
    <w:div w:id="942111796">
      <w:bodyDiv w:val="1"/>
      <w:marLeft w:val="0"/>
      <w:marRight w:val="0"/>
      <w:marTop w:val="0"/>
      <w:marBottom w:val="0"/>
      <w:divBdr>
        <w:top w:val="none" w:sz="0" w:space="0" w:color="auto"/>
        <w:left w:val="none" w:sz="0" w:space="0" w:color="auto"/>
        <w:bottom w:val="none" w:sz="0" w:space="0" w:color="auto"/>
        <w:right w:val="none" w:sz="0" w:space="0" w:color="auto"/>
      </w:divBdr>
    </w:div>
    <w:div w:id="972515903">
      <w:bodyDiv w:val="1"/>
      <w:marLeft w:val="0"/>
      <w:marRight w:val="0"/>
      <w:marTop w:val="0"/>
      <w:marBottom w:val="0"/>
      <w:divBdr>
        <w:top w:val="none" w:sz="0" w:space="0" w:color="auto"/>
        <w:left w:val="none" w:sz="0" w:space="0" w:color="auto"/>
        <w:bottom w:val="none" w:sz="0" w:space="0" w:color="auto"/>
        <w:right w:val="none" w:sz="0" w:space="0" w:color="auto"/>
      </w:divBdr>
    </w:div>
    <w:div w:id="975061110">
      <w:bodyDiv w:val="1"/>
      <w:marLeft w:val="0"/>
      <w:marRight w:val="0"/>
      <w:marTop w:val="0"/>
      <w:marBottom w:val="0"/>
      <w:divBdr>
        <w:top w:val="none" w:sz="0" w:space="0" w:color="auto"/>
        <w:left w:val="none" w:sz="0" w:space="0" w:color="auto"/>
        <w:bottom w:val="none" w:sz="0" w:space="0" w:color="auto"/>
        <w:right w:val="none" w:sz="0" w:space="0" w:color="auto"/>
      </w:divBdr>
    </w:div>
    <w:div w:id="989140066">
      <w:bodyDiv w:val="1"/>
      <w:marLeft w:val="0"/>
      <w:marRight w:val="0"/>
      <w:marTop w:val="0"/>
      <w:marBottom w:val="0"/>
      <w:divBdr>
        <w:top w:val="none" w:sz="0" w:space="0" w:color="auto"/>
        <w:left w:val="none" w:sz="0" w:space="0" w:color="auto"/>
        <w:bottom w:val="none" w:sz="0" w:space="0" w:color="auto"/>
        <w:right w:val="none" w:sz="0" w:space="0" w:color="auto"/>
      </w:divBdr>
    </w:div>
    <w:div w:id="990326555">
      <w:bodyDiv w:val="1"/>
      <w:marLeft w:val="0"/>
      <w:marRight w:val="0"/>
      <w:marTop w:val="0"/>
      <w:marBottom w:val="0"/>
      <w:divBdr>
        <w:top w:val="none" w:sz="0" w:space="0" w:color="auto"/>
        <w:left w:val="none" w:sz="0" w:space="0" w:color="auto"/>
        <w:bottom w:val="none" w:sz="0" w:space="0" w:color="auto"/>
        <w:right w:val="none" w:sz="0" w:space="0" w:color="auto"/>
      </w:divBdr>
    </w:div>
    <w:div w:id="996567981">
      <w:bodyDiv w:val="1"/>
      <w:marLeft w:val="0"/>
      <w:marRight w:val="0"/>
      <w:marTop w:val="0"/>
      <w:marBottom w:val="0"/>
      <w:divBdr>
        <w:top w:val="none" w:sz="0" w:space="0" w:color="auto"/>
        <w:left w:val="none" w:sz="0" w:space="0" w:color="auto"/>
        <w:bottom w:val="none" w:sz="0" w:space="0" w:color="auto"/>
        <w:right w:val="none" w:sz="0" w:space="0" w:color="auto"/>
      </w:divBdr>
    </w:div>
    <w:div w:id="1005323391">
      <w:bodyDiv w:val="1"/>
      <w:marLeft w:val="0"/>
      <w:marRight w:val="0"/>
      <w:marTop w:val="0"/>
      <w:marBottom w:val="0"/>
      <w:divBdr>
        <w:top w:val="none" w:sz="0" w:space="0" w:color="auto"/>
        <w:left w:val="none" w:sz="0" w:space="0" w:color="auto"/>
        <w:bottom w:val="none" w:sz="0" w:space="0" w:color="auto"/>
        <w:right w:val="none" w:sz="0" w:space="0" w:color="auto"/>
      </w:divBdr>
    </w:div>
    <w:div w:id="1016150777">
      <w:bodyDiv w:val="1"/>
      <w:marLeft w:val="0"/>
      <w:marRight w:val="0"/>
      <w:marTop w:val="0"/>
      <w:marBottom w:val="0"/>
      <w:divBdr>
        <w:top w:val="none" w:sz="0" w:space="0" w:color="auto"/>
        <w:left w:val="none" w:sz="0" w:space="0" w:color="auto"/>
        <w:bottom w:val="none" w:sz="0" w:space="0" w:color="auto"/>
        <w:right w:val="none" w:sz="0" w:space="0" w:color="auto"/>
      </w:divBdr>
    </w:div>
    <w:div w:id="1017656738">
      <w:bodyDiv w:val="1"/>
      <w:marLeft w:val="0"/>
      <w:marRight w:val="0"/>
      <w:marTop w:val="0"/>
      <w:marBottom w:val="0"/>
      <w:divBdr>
        <w:top w:val="none" w:sz="0" w:space="0" w:color="auto"/>
        <w:left w:val="none" w:sz="0" w:space="0" w:color="auto"/>
        <w:bottom w:val="none" w:sz="0" w:space="0" w:color="auto"/>
        <w:right w:val="none" w:sz="0" w:space="0" w:color="auto"/>
      </w:divBdr>
    </w:div>
    <w:div w:id="1038045035">
      <w:bodyDiv w:val="1"/>
      <w:marLeft w:val="0"/>
      <w:marRight w:val="0"/>
      <w:marTop w:val="0"/>
      <w:marBottom w:val="0"/>
      <w:divBdr>
        <w:top w:val="none" w:sz="0" w:space="0" w:color="auto"/>
        <w:left w:val="none" w:sz="0" w:space="0" w:color="auto"/>
        <w:bottom w:val="none" w:sz="0" w:space="0" w:color="auto"/>
        <w:right w:val="none" w:sz="0" w:space="0" w:color="auto"/>
      </w:divBdr>
    </w:div>
    <w:div w:id="1048068159">
      <w:bodyDiv w:val="1"/>
      <w:marLeft w:val="0"/>
      <w:marRight w:val="0"/>
      <w:marTop w:val="0"/>
      <w:marBottom w:val="0"/>
      <w:divBdr>
        <w:top w:val="none" w:sz="0" w:space="0" w:color="auto"/>
        <w:left w:val="none" w:sz="0" w:space="0" w:color="auto"/>
        <w:bottom w:val="none" w:sz="0" w:space="0" w:color="auto"/>
        <w:right w:val="none" w:sz="0" w:space="0" w:color="auto"/>
      </w:divBdr>
    </w:div>
    <w:div w:id="1049377457">
      <w:bodyDiv w:val="1"/>
      <w:marLeft w:val="0"/>
      <w:marRight w:val="0"/>
      <w:marTop w:val="0"/>
      <w:marBottom w:val="0"/>
      <w:divBdr>
        <w:top w:val="none" w:sz="0" w:space="0" w:color="auto"/>
        <w:left w:val="none" w:sz="0" w:space="0" w:color="auto"/>
        <w:bottom w:val="none" w:sz="0" w:space="0" w:color="auto"/>
        <w:right w:val="none" w:sz="0" w:space="0" w:color="auto"/>
      </w:divBdr>
    </w:div>
    <w:div w:id="1061640370">
      <w:bodyDiv w:val="1"/>
      <w:marLeft w:val="0"/>
      <w:marRight w:val="0"/>
      <w:marTop w:val="0"/>
      <w:marBottom w:val="0"/>
      <w:divBdr>
        <w:top w:val="none" w:sz="0" w:space="0" w:color="auto"/>
        <w:left w:val="none" w:sz="0" w:space="0" w:color="auto"/>
        <w:bottom w:val="none" w:sz="0" w:space="0" w:color="auto"/>
        <w:right w:val="none" w:sz="0" w:space="0" w:color="auto"/>
      </w:divBdr>
    </w:div>
    <w:div w:id="1061707624">
      <w:bodyDiv w:val="1"/>
      <w:marLeft w:val="0"/>
      <w:marRight w:val="0"/>
      <w:marTop w:val="0"/>
      <w:marBottom w:val="0"/>
      <w:divBdr>
        <w:top w:val="none" w:sz="0" w:space="0" w:color="auto"/>
        <w:left w:val="none" w:sz="0" w:space="0" w:color="auto"/>
        <w:bottom w:val="none" w:sz="0" w:space="0" w:color="auto"/>
        <w:right w:val="none" w:sz="0" w:space="0" w:color="auto"/>
      </w:divBdr>
    </w:div>
    <w:div w:id="1073354026">
      <w:bodyDiv w:val="1"/>
      <w:marLeft w:val="0"/>
      <w:marRight w:val="0"/>
      <w:marTop w:val="0"/>
      <w:marBottom w:val="0"/>
      <w:divBdr>
        <w:top w:val="none" w:sz="0" w:space="0" w:color="auto"/>
        <w:left w:val="none" w:sz="0" w:space="0" w:color="auto"/>
        <w:bottom w:val="none" w:sz="0" w:space="0" w:color="auto"/>
        <w:right w:val="none" w:sz="0" w:space="0" w:color="auto"/>
      </w:divBdr>
    </w:div>
    <w:div w:id="1097870566">
      <w:bodyDiv w:val="1"/>
      <w:marLeft w:val="0"/>
      <w:marRight w:val="0"/>
      <w:marTop w:val="0"/>
      <w:marBottom w:val="0"/>
      <w:divBdr>
        <w:top w:val="none" w:sz="0" w:space="0" w:color="auto"/>
        <w:left w:val="none" w:sz="0" w:space="0" w:color="auto"/>
        <w:bottom w:val="none" w:sz="0" w:space="0" w:color="auto"/>
        <w:right w:val="none" w:sz="0" w:space="0" w:color="auto"/>
      </w:divBdr>
    </w:div>
    <w:div w:id="1111827696">
      <w:bodyDiv w:val="1"/>
      <w:marLeft w:val="0"/>
      <w:marRight w:val="0"/>
      <w:marTop w:val="0"/>
      <w:marBottom w:val="0"/>
      <w:divBdr>
        <w:top w:val="none" w:sz="0" w:space="0" w:color="auto"/>
        <w:left w:val="none" w:sz="0" w:space="0" w:color="auto"/>
        <w:bottom w:val="none" w:sz="0" w:space="0" w:color="auto"/>
        <w:right w:val="none" w:sz="0" w:space="0" w:color="auto"/>
      </w:divBdr>
    </w:div>
    <w:div w:id="1114137759">
      <w:bodyDiv w:val="1"/>
      <w:marLeft w:val="0"/>
      <w:marRight w:val="0"/>
      <w:marTop w:val="0"/>
      <w:marBottom w:val="0"/>
      <w:divBdr>
        <w:top w:val="none" w:sz="0" w:space="0" w:color="auto"/>
        <w:left w:val="none" w:sz="0" w:space="0" w:color="auto"/>
        <w:bottom w:val="none" w:sz="0" w:space="0" w:color="auto"/>
        <w:right w:val="none" w:sz="0" w:space="0" w:color="auto"/>
      </w:divBdr>
    </w:div>
    <w:div w:id="1114321439">
      <w:bodyDiv w:val="1"/>
      <w:marLeft w:val="0"/>
      <w:marRight w:val="0"/>
      <w:marTop w:val="0"/>
      <w:marBottom w:val="0"/>
      <w:divBdr>
        <w:top w:val="none" w:sz="0" w:space="0" w:color="auto"/>
        <w:left w:val="none" w:sz="0" w:space="0" w:color="auto"/>
        <w:bottom w:val="none" w:sz="0" w:space="0" w:color="auto"/>
        <w:right w:val="none" w:sz="0" w:space="0" w:color="auto"/>
      </w:divBdr>
    </w:div>
    <w:div w:id="1115245863">
      <w:bodyDiv w:val="1"/>
      <w:marLeft w:val="0"/>
      <w:marRight w:val="0"/>
      <w:marTop w:val="0"/>
      <w:marBottom w:val="0"/>
      <w:divBdr>
        <w:top w:val="none" w:sz="0" w:space="0" w:color="auto"/>
        <w:left w:val="none" w:sz="0" w:space="0" w:color="auto"/>
        <w:bottom w:val="none" w:sz="0" w:space="0" w:color="auto"/>
        <w:right w:val="none" w:sz="0" w:space="0" w:color="auto"/>
      </w:divBdr>
    </w:div>
    <w:div w:id="1116943729">
      <w:bodyDiv w:val="1"/>
      <w:marLeft w:val="0"/>
      <w:marRight w:val="0"/>
      <w:marTop w:val="0"/>
      <w:marBottom w:val="0"/>
      <w:divBdr>
        <w:top w:val="none" w:sz="0" w:space="0" w:color="auto"/>
        <w:left w:val="none" w:sz="0" w:space="0" w:color="auto"/>
        <w:bottom w:val="none" w:sz="0" w:space="0" w:color="auto"/>
        <w:right w:val="none" w:sz="0" w:space="0" w:color="auto"/>
      </w:divBdr>
    </w:div>
    <w:div w:id="1119565735">
      <w:bodyDiv w:val="1"/>
      <w:marLeft w:val="0"/>
      <w:marRight w:val="0"/>
      <w:marTop w:val="0"/>
      <w:marBottom w:val="0"/>
      <w:divBdr>
        <w:top w:val="none" w:sz="0" w:space="0" w:color="auto"/>
        <w:left w:val="none" w:sz="0" w:space="0" w:color="auto"/>
        <w:bottom w:val="none" w:sz="0" w:space="0" w:color="auto"/>
        <w:right w:val="none" w:sz="0" w:space="0" w:color="auto"/>
      </w:divBdr>
    </w:div>
    <w:div w:id="1123502106">
      <w:bodyDiv w:val="1"/>
      <w:marLeft w:val="0"/>
      <w:marRight w:val="0"/>
      <w:marTop w:val="0"/>
      <w:marBottom w:val="0"/>
      <w:divBdr>
        <w:top w:val="none" w:sz="0" w:space="0" w:color="auto"/>
        <w:left w:val="none" w:sz="0" w:space="0" w:color="auto"/>
        <w:bottom w:val="none" w:sz="0" w:space="0" w:color="auto"/>
        <w:right w:val="none" w:sz="0" w:space="0" w:color="auto"/>
      </w:divBdr>
    </w:div>
    <w:div w:id="1144272011">
      <w:bodyDiv w:val="1"/>
      <w:marLeft w:val="0"/>
      <w:marRight w:val="0"/>
      <w:marTop w:val="0"/>
      <w:marBottom w:val="0"/>
      <w:divBdr>
        <w:top w:val="none" w:sz="0" w:space="0" w:color="auto"/>
        <w:left w:val="none" w:sz="0" w:space="0" w:color="auto"/>
        <w:bottom w:val="none" w:sz="0" w:space="0" w:color="auto"/>
        <w:right w:val="none" w:sz="0" w:space="0" w:color="auto"/>
      </w:divBdr>
    </w:div>
    <w:div w:id="1145321599">
      <w:bodyDiv w:val="1"/>
      <w:marLeft w:val="0"/>
      <w:marRight w:val="0"/>
      <w:marTop w:val="0"/>
      <w:marBottom w:val="0"/>
      <w:divBdr>
        <w:top w:val="none" w:sz="0" w:space="0" w:color="auto"/>
        <w:left w:val="none" w:sz="0" w:space="0" w:color="auto"/>
        <w:bottom w:val="none" w:sz="0" w:space="0" w:color="auto"/>
        <w:right w:val="none" w:sz="0" w:space="0" w:color="auto"/>
      </w:divBdr>
    </w:div>
    <w:div w:id="1150095187">
      <w:bodyDiv w:val="1"/>
      <w:marLeft w:val="0"/>
      <w:marRight w:val="0"/>
      <w:marTop w:val="0"/>
      <w:marBottom w:val="0"/>
      <w:divBdr>
        <w:top w:val="none" w:sz="0" w:space="0" w:color="auto"/>
        <w:left w:val="none" w:sz="0" w:space="0" w:color="auto"/>
        <w:bottom w:val="none" w:sz="0" w:space="0" w:color="auto"/>
        <w:right w:val="none" w:sz="0" w:space="0" w:color="auto"/>
      </w:divBdr>
    </w:div>
    <w:div w:id="1152018423">
      <w:bodyDiv w:val="1"/>
      <w:marLeft w:val="0"/>
      <w:marRight w:val="0"/>
      <w:marTop w:val="0"/>
      <w:marBottom w:val="0"/>
      <w:divBdr>
        <w:top w:val="none" w:sz="0" w:space="0" w:color="auto"/>
        <w:left w:val="none" w:sz="0" w:space="0" w:color="auto"/>
        <w:bottom w:val="none" w:sz="0" w:space="0" w:color="auto"/>
        <w:right w:val="none" w:sz="0" w:space="0" w:color="auto"/>
      </w:divBdr>
    </w:div>
    <w:div w:id="1155607725">
      <w:bodyDiv w:val="1"/>
      <w:marLeft w:val="0"/>
      <w:marRight w:val="0"/>
      <w:marTop w:val="0"/>
      <w:marBottom w:val="0"/>
      <w:divBdr>
        <w:top w:val="none" w:sz="0" w:space="0" w:color="auto"/>
        <w:left w:val="none" w:sz="0" w:space="0" w:color="auto"/>
        <w:bottom w:val="none" w:sz="0" w:space="0" w:color="auto"/>
        <w:right w:val="none" w:sz="0" w:space="0" w:color="auto"/>
      </w:divBdr>
    </w:div>
    <w:div w:id="1158349859">
      <w:bodyDiv w:val="1"/>
      <w:marLeft w:val="0"/>
      <w:marRight w:val="0"/>
      <w:marTop w:val="0"/>
      <w:marBottom w:val="0"/>
      <w:divBdr>
        <w:top w:val="none" w:sz="0" w:space="0" w:color="auto"/>
        <w:left w:val="none" w:sz="0" w:space="0" w:color="auto"/>
        <w:bottom w:val="none" w:sz="0" w:space="0" w:color="auto"/>
        <w:right w:val="none" w:sz="0" w:space="0" w:color="auto"/>
      </w:divBdr>
    </w:div>
    <w:div w:id="1158692799">
      <w:bodyDiv w:val="1"/>
      <w:marLeft w:val="0"/>
      <w:marRight w:val="0"/>
      <w:marTop w:val="0"/>
      <w:marBottom w:val="0"/>
      <w:divBdr>
        <w:top w:val="none" w:sz="0" w:space="0" w:color="auto"/>
        <w:left w:val="none" w:sz="0" w:space="0" w:color="auto"/>
        <w:bottom w:val="none" w:sz="0" w:space="0" w:color="auto"/>
        <w:right w:val="none" w:sz="0" w:space="0" w:color="auto"/>
      </w:divBdr>
    </w:div>
    <w:div w:id="1162313341">
      <w:bodyDiv w:val="1"/>
      <w:marLeft w:val="0"/>
      <w:marRight w:val="0"/>
      <w:marTop w:val="0"/>
      <w:marBottom w:val="0"/>
      <w:divBdr>
        <w:top w:val="none" w:sz="0" w:space="0" w:color="auto"/>
        <w:left w:val="none" w:sz="0" w:space="0" w:color="auto"/>
        <w:bottom w:val="none" w:sz="0" w:space="0" w:color="auto"/>
        <w:right w:val="none" w:sz="0" w:space="0" w:color="auto"/>
      </w:divBdr>
    </w:div>
    <w:div w:id="1165975884">
      <w:bodyDiv w:val="1"/>
      <w:marLeft w:val="0"/>
      <w:marRight w:val="0"/>
      <w:marTop w:val="0"/>
      <w:marBottom w:val="0"/>
      <w:divBdr>
        <w:top w:val="none" w:sz="0" w:space="0" w:color="auto"/>
        <w:left w:val="none" w:sz="0" w:space="0" w:color="auto"/>
        <w:bottom w:val="none" w:sz="0" w:space="0" w:color="auto"/>
        <w:right w:val="none" w:sz="0" w:space="0" w:color="auto"/>
      </w:divBdr>
    </w:div>
    <w:div w:id="1166558106">
      <w:bodyDiv w:val="1"/>
      <w:marLeft w:val="0"/>
      <w:marRight w:val="0"/>
      <w:marTop w:val="0"/>
      <w:marBottom w:val="0"/>
      <w:divBdr>
        <w:top w:val="none" w:sz="0" w:space="0" w:color="auto"/>
        <w:left w:val="none" w:sz="0" w:space="0" w:color="auto"/>
        <w:bottom w:val="none" w:sz="0" w:space="0" w:color="auto"/>
        <w:right w:val="none" w:sz="0" w:space="0" w:color="auto"/>
      </w:divBdr>
    </w:div>
    <w:div w:id="1177503956">
      <w:bodyDiv w:val="1"/>
      <w:marLeft w:val="0"/>
      <w:marRight w:val="0"/>
      <w:marTop w:val="0"/>
      <w:marBottom w:val="0"/>
      <w:divBdr>
        <w:top w:val="none" w:sz="0" w:space="0" w:color="auto"/>
        <w:left w:val="none" w:sz="0" w:space="0" w:color="auto"/>
        <w:bottom w:val="none" w:sz="0" w:space="0" w:color="auto"/>
        <w:right w:val="none" w:sz="0" w:space="0" w:color="auto"/>
      </w:divBdr>
    </w:div>
    <w:div w:id="1183593610">
      <w:bodyDiv w:val="1"/>
      <w:marLeft w:val="0"/>
      <w:marRight w:val="0"/>
      <w:marTop w:val="0"/>
      <w:marBottom w:val="0"/>
      <w:divBdr>
        <w:top w:val="none" w:sz="0" w:space="0" w:color="auto"/>
        <w:left w:val="none" w:sz="0" w:space="0" w:color="auto"/>
        <w:bottom w:val="none" w:sz="0" w:space="0" w:color="auto"/>
        <w:right w:val="none" w:sz="0" w:space="0" w:color="auto"/>
      </w:divBdr>
    </w:div>
    <w:div w:id="1187602279">
      <w:bodyDiv w:val="1"/>
      <w:marLeft w:val="0"/>
      <w:marRight w:val="0"/>
      <w:marTop w:val="0"/>
      <w:marBottom w:val="0"/>
      <w:divBdr>
        <w:top w:val="none" w:sz="0" w:space="0" w:color="auto"/>
        <w:left w:val="none" w:sz="0" w:space="0" w:color="auto"/>
        <w:bottom w:val="none" w:sz="0" w:space="0" w:color="auto"/>
        <w:right w:val="none" w:sz="0" w:space="0" w:color="auto"/>
      </w:divBdr>
    </w:div>
    <w:div w:id="1194995938">
      <w:bodyDiv w:val="1"/>
      <w:marLeft w:val="0"/>
      <w:marRight w:val="0"/>
      <w:marTop w:val="0"/>
      <w:marBottom w:val="0"/>
      <w:divBdr>
        <w:top w:val="none" w:sz="0" w:space="0" w:color="auto"/>
        <w:left w:val="none" w:sz="0" w:space="0" w:color="auto"/>
        <w:bottom w:val="none" w:sz="0" w:space="0" w:color="auto"/>
        <w:right w:val="none" w:sz="0" w:space="0" w:color="auto"/>
      </w:divBdr>
    </w:div>
    <w:div w:id="1195121947">
      <w:bodyDiv w:val="1"/>
      <w:marLeft w:val="0"/>
      <w:marRight w:val="0"/>
      <w:marTop w:val="0"/>
      <w:marBottom w:val="0"/>
      <w:divBdr>
        <w:top w:val="none" w:sz="0" w:space="0" w:color="auto"/>
        <w:left w:val="none" w:sz="0" w:space="0" w:color="auto"/>
        <w:bottom w:val="none" w:sz="0" w:space="0" w:color="auto"/>
        <w:right w:val="none" w:sz="0" w:space="0" w:color="auto"/>
      </w:divBdr>
    </w:div>
    <w:div w:id="1200822904">
      <w:bodyDiv w:val="1"/>
      <w:marLeft w:val="0"/>
      <w:marRight w:val="0"/>
      <w:marTop w:val="0"/>
      <w:marBottom w:val="0"/>
      <w:divBdr>
        <w:top w:val="none" w:sz="0" w:space="0" w:color="auto"/>
        <w:left w:val="none" w:sz="0" w:space="0" w:color="auto"/>
        <w:bottom w:val="none" w:sz="0" w:space="0" w:color="auto"/>
        <w:right w:val="none" w:sz="0" w:space="0" w:color="auto"/>
      </w:divBdr>
    </w:div>
    <w:div w:id="1204558547">
      <w:bodyDiv w:val="1"/>
      <w:marLeft w:val="0"/>
      <w:marRight w:val="0"/>
      <w:marTop w:val="0"/>
      <w:marBottom w:val="0"/>
      <w:divBdr>
        <w:top w:val="none" w:sz="0" w:space="0" w:color="auto"/>
        <w:left w:val="none" w:sz="0" w:space="0" w:color="auto"/>
        <w:bottom w:val="none" w:sz="0" w:space="0" w:color="auto"/>
        <w:right w:val="none" w:sz="0" w:space="0" w:color="auto"/>
      </w:divBdr>
    </w:div>
    <w:div w:id="1206213681">
      <w:bodyDiv w:val="1"/>
      <w:marLeft w:val="0"/>
      <w:marRight w:val="0"/>
      <w:marTop w:val="0"/>
      <w:marBottom w:val="0"/>
      <w:divBdr>
        <w:top w:val="none" w:sz="0" w:space="0" w:color="auto"/>
        <w:left w:val="none" w:sz="0" w:space="0" w:color="auto"/>
        <w:bottom w:val="none" w:sz="0" w:space="0" w:color="auto"/>
        <w:right w:val="none" w:sz="0" w:space="0" w:color="auto"/>
      </w:divBdr>
    </w:div>
    <w:div w:id="1215191134">
      <w:bodyDiv w:val="1"/>
      <w:marLeft w:val="0"/>
      <w:marRight w:val="0"/>
      <w:marTop w:val="0"/>
      <w:marBottom w:val="0"/>
      <w:divBdr>
        <w:top w:val="none" w:sz="0" w:space="0" w:color="auto"/>
        <w:left w:val="none" w:sz="0" w:space="0" w:color="auto"/>
        <w:bottom w:val="none" w:sz="0" w:space="0" w:color="auto"/>
        <w:right w:val="none" w:sz="0" w:space="0" w:color="auto"/>
      </w:divBdr>
    </w:div>
    <w:div w:id="1215585830">
      <w:bodyDiv w:val="1"/>
      <w:marLeft w:val="0"/>
      <w:marRight w:val="0"/>
      <w:marTop w:val="0"/>
      <w:marBottom w:val="0"/>
      <w:divBdr>
        <w:top w:val="none" w:sz="0" w:space="0" w:color="auto"/>
        <w:left w:val="none" w:sz="0" w:space="0" w:color="auto"/>
        <w:bottom w:val="none" w:sz="0" w:space="0" w:color="auto"/>
        <w:right w:val="none" w:sz="0" w:space="0" w:color="auto"/>
      </w:divBdr>
    </w:div>
    <w:div w:id="1217813775">
      <w:bodyDiv w:val="1"/>
      <w:marLeft w:val="0"/>
      <w:marRight w:val="0"/>
      <w:marTop w:val="0"/>
      <w:marBottom w:val="0"/>
      <w:divBdr>
        <w:top w:val="none" w:sz="0" w:space="0" w:color="auto"/>
        <w:left w:val="none" w:sz="0" w:space="0" w:color="auto"/>
        <w:bottom w:val="none" w:sz="0" w:space="0" w:color="auto"/>
        <w:right w:val="none" w:sz="0" w:space="0" w:color="auto"/>
      </w:divBdr>
    </w:div>
    <w:div w:id="1220898785">
      <w:bodyDiv w:val="1"/>
      <w:marLeft w:val="0"/>
      <w:marRight w:val="0"/>
      <w:marTop w:val="0"/>
      <w:marBottom w:val="0"/>
      <w:divBdr>
        <w:top w:val="none" w:sz="0" w:space="0" w:color="auto"/>
        <w:left w:val="none" w:sz="0" w:space="0" w:color="auto"/>
        <w:bottom w:val="none" w:sz="0" w:space="0" w:color="auto"/>
        <w:right w:val="none" w:sz="0" w:space="0" w:color="auto"/>
      </w:divBdr>
    </w:div>
    <w:div w:id="1224485299">
      <w:bodyDiv w:val="1"/>
      <w:marLeft w:val="0"/>
      <w:marRight w:val="0"/>
      <w:marTop w:val="0"/>
      <w:marBottom w:val="0"/>
      <w:divBdr>
        <w:top w:val="none" w:sz="0" w:space="0" w:color="auto"/>
        <w:left w:val="none" w:sz="0" w:space="0" w:color="auto"/>
        <w:bottom w:val="none" w:sz="0" w:space="0" w:color="auto"/>
        <w:right w:val="none" w:sz="0" w:space="0" w:color="auto"/>
      </w:divBdr>
    </w:div>
    <w:div w:id="1230460020">
      <w:bodyDiv w:val="1"/>
      <w:marLeft w:val="0"/>
      <w:marRight w:val="0"/>
      <w:marTop w:val="0"/>
      <w:marBottom w:val="0"/>
      <w:divBdr>
        <w:top w:val="none" w:sz="0" w:space="0" w:color="auto"/>
        <w:left w:val="none" w:sz="0" w:space="0" w:color="auto"/>
        <w:bottom w:val="none" w:sz="0" w:space="0" w:color="auto"/>
        <w:right w:val="none" w:sz="0" w:space="0" w:color="auto"/>
      </w:divBdr>
    </w:div>
    <w:div w:id="1243098164">
      <w:bodyDiv w:val="1"/>
      <w:marLeft w:val="0"/>
      <w:marRight w:val="0"/>
      <w:marTop w:val="0"/>
      <w:marBottom w:val="0"/>
      <w:divBdr>
        <w:top w:val="none" w:sz="0" w:space="0" w:color="auto"/>
        <w:left w:val="none" w:sz="0" w:space="0" w:color="auto"/>
        <w:bottom w:val="none" w:sz="0" w:space="0" w:color="auto"/>
        <w:right w:val="none" w:sz="0" w:space="0" w:color="auto"/>
      </w:divBdr>
    </w:div>
    <w:div w:id="1250388548">
      <w:bodyDiv w:val="1"/>
      <w:marLeft w:val="0"/>
      <w:marRight w:val="0"/>
      <w:marTop w:val="0"/>
      <w:marBottom w:val="0"/>
      <w:divBdr>
        <w:top w:val="none" w:sz="0" w:space="0" w:color="auto"/>
        <w:left w:val="none" w:sz="0" w:space="0" w:color="auto"/>
        <w:bottom w:val="none" w:sz="0" w:space="0" w:color="auto"/>
        <w:right w:val="none" w:sz="0" w:space="0" w:color="auto"/>
      </w:divBdr>
    </w:div>
    <w:div w:id="1251504246">
      <w:bodyDiv w:val="1"/>
      <w:marLeft w:val="0"/>
      <w:marRight w:val="0"/>
      <w:marTop w:val="0"/>
      <w:marBottom w:val="0"/>
      <w:divBdr>
        <w:top w:val="none" w:sz="0" w:space="0" w:color="auto"/>
        <w:left w:val="none" w:sz="0" w:space="0" w:color="auto"/>
        <w:bottom w:val="none" w:sz="0" w:space="0" w:color="auto"/>
        <w:right w:val="none" w:sz="0" w:space="0" w:color="auto"/>
      </w:divBdr>
    </w:div>
    <w:div w:id="1252352558">
      <w:bodyDiv w:val="1"/>
      <w:marLeft w:val="0"/>
      <w:marRight w:val="0"/>
      <w:marTop w:val="0"/>
      <w:marBottom w:val="0"/>
      <w:divBdr>
        <w:top w:val="none" w:sz="0" w:space="0" w:color="auto"/>
        <w:left w:val="none" w:sz="0" w:space="0" w:color="auto"/>
        <w:bottom w:val="none" w:sz="0" w:space="0" w:color="auto"/>
        <w:right w:val="none" w:sz="0" w:space="0" w:color="auto"/>
      </w:divBdr>
    </w:div>
    <w:div w:id="1257980376">
      <w:bodyDiv w:val="1"/>
      <w:marLeft w:val="0"/>
      <w:marRight w:val="0"/>
      <w:marTop w:val="0"/>
      <w:marBottom w:val="0"/>
      <w:divBdr>
        <w:top w:val="none" w:sz="0" w:space="0" w:color="auto"/>
        <w:left w:val="none" w:sz="0" w:space="0" w:color="auto"/>
        <w:bottom w:val="none" w:sz="0" w:space="0" w:color="auto"/>
        <w:right w:val="none" w:sz="0" w:space="0" w:color="auto"/>
      </w:divBdr>
    </w:div>
    <w:div w:id="1258711434">
      <w:bodyDiv w:val="1"/>
      <w:marLeft w:val="0"/>
      <w:marRight w:val="0"/>
      <w:marTop w:val="0"/>
      <w:marBottom w:val="0"/>
      <w:divBdr>
        <w:top w:val="none" w:sz="0" w:space="0" w:color="auto"/>
        <w:left w:val="none" w:sz="0" w:space="0" w:color="auto"/>
        <w:bottom w:val="none" w:sz="0" w:space="0" w:color="auto"/>
        <w:right w:val="none" w:sz="0" w:space="0" w:color="auto"/>
      </w:divBdr>
    </w:div>
    <w:div w:id="1259488809">
      <w:bodyDiv w:val="1"/>
      <w:marLeft w:val="0"/>
      <w:marRight w:val="0"/>
      <w:marTop w:val="0"/>
      <w:marBottom w:val="0"/>
      <w:divBdr>
        <w:top w:val="none" w:sz="0" w:space="0" w:color="auto"/>
        <w:left w:val="none" w:sz="0" w:space="0" w:color="auto"/>
        <w:bottom w:val="none" w:sz="0" w:space="0" w:color="auto"/>
        <w:right w:val="none" w:sz="0" w:space="0" w:color="auto"/>
      </w:divBdr>
    </w:div>
    <w:div w:id="1263608254">
      <w:bodyDiv w:val="1"/>
      <w:marLeft w:val="0"/>
      <w:marRight w:val="0"/>
      <w:marTop w:val="0"/>
      <w:marBottom w:val="0"/>
      <w:divBdr>
        <w:top w:val="none" w:sz="0" w:space="0" w:color="auto"/>
        <w:left w:val="none" w:sz="0" w:space="0" w:color="auto"/>
        <w:bottom w:val="none" w:sz="0" w:space="0" w:color="auto"/>
        <w:right w:val="none" w:sz="0" w:space="0" w:color="auto"/>
      </w:divBdr>
    </w:div>
    <w:div w:id="1265648946">
      <w:bodyDiv w:val="1"/>
      <w:marLeft w:val="0"/>
      <w:marRight w:val="0"/>
      <w:marTop w:val="0"/>
      <w:marBottom w:val="0"/>
      <w:divBdr>
        <w:top w:val="none" w:sz="0" w:space="0" w:color="auto"/>
        <w:left w:val="none" w:sz="0" w:space="0" w:color="auto"/>
        <w:bottom w:val="none" w:sz="0" w:space="0" w:color="auto"/>
        <w:right w:val="none" w:sz="0" w:space="0" w:color="auto"/>
      </w:divBdr>
    </w:div>
    <w:div w:id="1270159033">
      <w:bodyDiv w:val="1"/>
      <w:marLeft w:val="0"/>
      <w:marRight w:val="0"/>
      <w:marTop w:val="0"/>
      <w:marBottom w:val="0"/>
      <w:divBdr>
        <w:top w:val="none" w:sz="0" w:space="0" w:color="auto"/>
        <w:left w:val="none" w:sz="0" w:space="0" w:color="auto"/>
        <w:bottom w:val="none" w:sz="0" w:space="0" w:color="auto"/>
        <w:right w:val="none" w:sz="0" w:space="0" w:color="auto"/>
      </w:divBdr>
    </w:div>
    <w:div w:id="1274635329">
      <w:bodyDiv w:val="1"/>
      <w:marLeft w:val="0"/>
      <w:marRight w:val="0"/>
      <w:marTop w:val="0"/>
      <w:marBottom w:val="0"/>
      <w:divBdr>
        <w:top w:val="none" w:sz="0" w:space="0" w:color="auto"/>
        <w:left w:val="none" w:sz="0" w:space="0" w:color="auto"/>
        <w:bottom w:val="none" w:sz="0" w:space="0" w:color="auto"/>
        <w:right w:val="none" w:sz="0" w:space="0" w:color="auto"/>
      </w:divBdr>
    </w:div>
    <w:div w:id="1280993510">
      <w:bodyDiv w:val="1"/>
      <w:marLeft w:val="0"/>
      <w:marRight w:val="0"/>
      <w:marTop w:val="0"/>
      <w:marBottom w:val="0"/>
      <w:divBdr>
        <w:top w:val="none" w:sz="0" w:space="0" w:color="auto"/>
        <w:left w:val="none" w:sz="0" w:space="0" w:color="auto"/>
        <w:bottom w:val="none" w:sz="0" w:space="0" w:color="auto"/>
        <w:right w:val="none" w:sz="0" w:space="0" w:color="auto"/>
      </w:divBdr>
    </w:div>
    <w:div w:id="1284578811">
      <w:bodyDiv w:val="1"/>
      <w:marLeft w:val="0"/>
      <w:marRight w:val="0"/>
      <w:marTop w:val="0"/>
      <w:marBottom w:val="0"/>
      <w:divBdr>
        <w:top w:val="none" w:sz="0" w:space="0" w:color="auto"/>
        <w:left w:val="none" w:sz="0" w:space="0" w:color="auto"/>
        <w:bottom w:val="none" w:sz="0" w:space="0" w:color="auto"/>
        <w:right w:val="none" w:sz="0" w:space="0" w:color="auto"/>
      </w:divBdr>
    </w:div>
    <w:div w:id="1286157558">
      <w:bodyDiv w:val="1"/>
      <w:marLeft w:val="0"/>
      <w:marRight w:val="0"/>
      <w:marTop w:val="0"/>
      <w:marBottom w:val="0"/>
      <w:divBdr>
        <w:top w:val="none" w:sz="0" w:space="0" w:color="auto"/>
        <w:left w:val="none" w:sz="0" w:space="0" w:color="auto"/>
        <w:bottom w:val="none" w:sz="0" w:space="0" w:color="auto"/>
        <w:right w:val="none" w:sz="0" w:space="0" w:color="auto"/>
      </w:divBdr>
    </w:div>
    <w:div w:id="1297568504">
      <w:bodyDiv w:val="1"/>
      <w:marLeft w:val="0"/>
      <w:marRight w:val="0"/>
      <w:marTop w:val="0"/>
      <w:marBottom w:val="0"/>
      <w:divBdr>
        <w:top w:val="none" w:sz="0" w:space="0" w:color="auto"/>
        <w:left w:val="none" w:sz="0" w:space="0" w:color="auto"/>
        <w:bottom w:val="none" w:sz="0" w:space="0" w:color="auto"/>
        <w:right w:val="none" w:sz="0" w:space="0" w:color="auto"/>
      </w:divBdr>
    </w:div>
    <w:div w:id="1305743593">
      <w:bodyDiv w:val="1"/>
      <w:marLeft w:val="0"/>
      <w:marRight w:val="0"/>
      <w:marTop w:val="0"/>
      <w:marBottom w:val="0"/>
      <w:divBdr>
        <w:top w:val="none" w:sz="0" w:space="0" w:color="auto"/>
        <w:left w:val="none" w:sz="0" w:space="0" w:color="auto"/>
        <w:bottom w:val="none" w:sz="0" w:space="0" w:color="auto"/>
        <w:right w:val="none" w:sz="0" w:space="0" w:color="auto"/>
      </w:divBdr>
    </w:div>
    <w:div w:id="1307859031">
      <w:bodyDiv w:val="1"/>
      <w:marLeft w:val="0"/>
      <w:marRight w:val="0"/>
      <w:marTop w:val="0"/>
      <w:marBottom w:val="0"/>
      <w:divBdr>
        <w:top w:val="none" w:sz="0" w:space="0" w:color="auto"/>
        <w:left w:val="none" w:sz="0" w:space="0" w:color="auto"/>
        <w:bottom w:val="none" w:sz="0" w:space="0" w:color="auto"/>
        <w:right w:val="none" w:sz="0" w:space="0" w:color="auto"/>
      </w:divBdr>
    </w:div>
    <w:div w:id="1308164314">
      <w:bodyDiv w:val="1"/>
      <w:marLeft w:val="0"/>
      <w:marRight w:val="0"/>
      <w:marTop w:val="0"/>
      <w:marBottom w:val="0"/>
      <w:divBdr>
        <w:top w:val="none" w:sz="0" w:space="0" w:color="auto"/>
        <w:left w:val="none" w:sz="0" w:space="0" w:color="auto"/>
        <w:bottom w:val="none" w:sz="0" w:space="0" w:color="auto"/>
        <w:right w:val="none" w:sz="0" w:space="0" w:color="auto"/>
      </w:divBdr>
    </w:div>
    <w:div w:id="1316642943">
      <w:bodyDiv w:val="1"/>
      <w:marLeft w:val="0"/>
      <w:marRight w:val="0"/>
      <w:marTop w:val="0"/>
      <w:marBottom w:val="0"/>
      <w:divBdr>
        <w:top w:val="none" w:sz="0" w:space="0" w:color="auto"/>
        <w:left w:val="none" w:sz="0" w:space="0" w:color="auto"/>
        <w:bottom w:val="none" w:sz="0" w:space="0" w:color="auto"/>
        <w:right w:val="none" w:sz="0" w:space="0" w:color="auto"/>
      </w:divBdr>
    </w:div>
    <w:div w:id="1323043295">
      <w:bodyDiv w:val="1"/>
      <w:marLeft w:val="0"/>
      <w:marRight w:val="0"/>
      <w:marTop w:val="0"/>
      <w:marBottom w:val="0"/>
      <w:divBdr>
        <w:top w:val="none" w:sz="0" w:space="0" w:color="auto"/>
        <w:left w:val="none" w:sz="0" w:space="0" w:color="auto"/>
        <w:bottom w:val="none" w:sz="0" w:space="0" w:color="auto"/>
        <w:right w:val="none" w:sz="0" w:space="0" w:color="auto"/>
      </w:divBdr>
    </w:div>
    <w:div w:id="1327199677">
      <w:bodyDiv w:val="1"/>
      <w:marLeft w:val="0"/>
      <w:marRight w:val="0"/>
      <w:marTop w:val="0"/>
      <w:marBottom w:val="0"/>
      <w:divBdr>
        <w:top w:val="none" w:sz="0" w:space="0" w:color="auto"/>
        <w:left w:val="none" w:sz="0" w:space="0" w:color="auto"/>
        <w:bottom w:val="none" w:sz="0" w:space="0" w:color="auto"/>
        <w:right w:val="none" w:sz="0" w:space="0" w:color="auto"/>
      </w:divBdr>
    </w:div>
    <w:div w:id="1341195828">
      <w:bodyDiv w:val="1"/>
      <w:marLeft w:val="0"/>
      <w:marRight w:val="0"/>
      <w:marTop w:val="0"/>
      <w:marBottom w:val="0"/>
      <w:divBdr>
        <w:top w:val="none" w:sz="0" w:space="0" w:color="auto"/>
        <w:left w:val="none" w:sz="0" w:space="0" w:color="auto"/>
        <w:bottom w:val="none" w:sz="0" w:space="0" w:color="auto"/>
        <w:right w:val="none" w:sz="0" w:space="0" w:color="auto"/>
      </w:divBdr>
    </w:div>
    <w:div w:id="1344670143">
      <w:bodyDiv w:val="1"/>
      <w:marLeft w:val="0"/>
      <w:marRight w:val="0"/>
      <w:marTop w:val="0"/>
      <w:marBottom w:val="0"/>
      <w:divBdr>
        <w:top w:val="none" w:sz="0" w:space="0" w:color="auto"/>
        <w:left w:val="none" w:sz="0" w:space="0" w:color="auto"/>
        <w:bottom w:val="none" w:sz="0" w:space="0" w:color="auto"/>
        <w:right w:val="none" w:sz="0" w:space="0" w:color="auto"/>
      </w:divBdr>
    </w:div>
    <w:div w:id="1348559074">
      <w:bodyDiv w:val="1"/>
      <w:marLeft w:val="0"/>
      <w:marRight w:val="0"/>
      <w:marTop w:val="0"/>
      <w:marBottom w:val="0"/>
      <w:divBdr>
        <w:top w:val="none" w:sz="0" w:space="0" w:color="auto"/>
        <w:left w:val="none" w:sz="0" w:space="0" w:color="auto"/>
        <w:bottom w:val="none" w:sz="0" w:space="0" w:color="auto"/>
        <w:right w:val="none" w:sz="0" w:space="0" w:color="auto"/>
      </w:divBdr>
    </w:div>
    <w:div w:id="1348824809">
      <w:bodyDiv w:val="1"/>
      <w:marLeft w:val="0"/>
      <w:marRight w:val="0"/>
      <w:marTop w:val="0"/>
      <w:marBottom w:val="0"/>
      <w:divBdr>
        <w:top w:val="none" w:sz="0" w:space="0" w:color="auto"/>
        <w:left w:val="none" w:sz="0" w:space="0" w:color="auto"/>
        <w:bottom w:val="none" w:sz="0" w:space="0" w:color="auto"/>
        <w:right w:val="none" w:sz="0" w:space="0" w:color="auto"/>
      </w:divBdr>
    </w:div>
    <w:div w:id="1360004855">
      <w:bodyDiv w:val="1"/>
      <w:marLeft w:val="0"/>
      <w:marRight w:val="0"/>
      <w:marTop w:val="0"/>
      <w:marBottom w:val="0"/>
      <w:divBdr>
        <w:top w:val="none" w:sz="0" w:space="0" w:color="auto"/>
        <w:left w:val="none" w:sz="0" w:space="0" w:color="auto"/>
        <w:bottom w:val="none" w:sz="0" w:space="0" w:color="auto"/>
        <w:right w:val="none" w:sz="0" w:space="0" w:color="auto"/>
      </w:divBdr>
    </w:div>
    <w:div w:id="1378508517">
      <w:bodyDiv w:val="1"/>
      <w:marLeft w:val="0"/>
      <w:marRight w:val="0"/>
      <w:marTop w:val="0"/>
      <w:marBottom w:val="0"/>
      <w:divBdr>
        <w:top w:val="none" w:sz="0" w:space="0" w:color="auto"/>
        <w:left w:val="none" w:sz="0" w:space="0" w:color="auto"/>
        <w:bottom w:val="none" w:sz="0" w:space="0" w:color="auto"/>
        <w:right w:val="none" w:sz="0" w:space="0" w:color="auto"/>
      </w:divBdr>
    </w:div>
    <w:div w:id="1380083512">
      <w:bodyDiv w:val="1"/>
      <w:marLeft w:val="0"/>
      <w:marRight w:val="0"/>
      <w:marTop w:val="0"/>
      <w:marBottom w:val="0"/>
      <w:divBdr>
        <w:top w:val="none" w:sz="0" w:space="0" w:color="auto"/>
        <w:left w:val="none" w:sz="0" w:space="0" w:color="auto"/>
        <w:bottom w:val="none" w:sz="0" w:space="0" w:color="auto"/>
        <w:right w:val="none" w:sz="0" w:space="0" w:color="auto"/>
      </w:divBdr>
    </w:div>
    <w:div w:id="1386173790">
      <w:bodyDiv w:val="1"/>
      <w:marLeft w:val="0"/>
      <w:marRight w:val="0"/>
      <w:marTop w:val="0"/>
      <w:marBottom w:val="0"/>
      <w:divBdr>
        <w:top w:val="none" w:sz="0" w:space="0" w:color="auto"/>
        <w:left w:val="none" w:sz="0" w:space="0" w:color="auto"/>
        <w:bottom w:val="none" w:sz="0" w:space="0" w:color="auto"/>
        <w:right w:val="none" w:sz="0" w:space="0" w:color="auto"/>
      </w:divBdr>
    </w:div>
    <w:div w:id="1392074021">
      <w:bodyDiv w:val="1"/>
      <w:marLeft w:val="0"/>
      <w:marRight w:val="0"/>
      <w:marTop w:val="0"/>
      <w:marBottom w:val="0"/>
      <w:divBdr>
        <w:top w:val="none" w:sz="0" w:space="0" w:color="auto"/>
        <w:left w:val="none" w:sz="0" w:space="0" w:color="auto"/>
        <w:bottom w:val="none" w:sz="0" w:space="0" w:color="auto"/>
        <w:right w:val="none" w:sz="0" w:space="0" w:color="auto"/>
      </w:divBdr>
    </w:div>
    <w:div w:id="1407337635">
      <w:bodyDiv w:val="1"/>
      <w:marLeft w:val="0"/>
      <w:marRight w:val="0"/>
      <w:marTop w:val="0"/>
      <w:marBottom w:val="0"/>
      <w:divBdr>
        <w:top w:val="none" w:sz="0" w:space="0" w:color="auto"/>
        <w:left w:val="none" w:sz="0" w:space="0" w:color="auto"/>
        <w:bottom w:val="none" w:sz="0" w:space="0" w:color="auto"/>
        <w:right w:val="none" w:sz="0" w:space="0" w:color="auto"/>
      </w:divBdr>
    </w:div>
    <w:div w:id="1419718608">
      <w:bodyDiv w:val="1"/>
      <w:marLeft w:val="0"/>
      <w:marRight w:val="0"/>
      <w:marTop w:val="0"/>
      <w:marBottom w:val="0"/>
      <w:divBdr>
        <w:top w:val="none" w:sz="0" w:space="0" w:color="auto"/>
        <w:left w:val="none" w:sz="0" w:space="0" w:color="auto"/>
        <w:bottom w:val="none" w:sz="0" w:space="0" w:color="auto"/>
        <w:right w:val="none" w:sz="0" w:space="0" w:color="auto"/>
      </w:divBdr>
    </w:div>
    <w:div w:id="1431119322">
      <w:bodyDiv w:val="1"/>
      <w:marLeft w:val="0"/>
      <w:marRight w:val="0"/>
      <w:marTop w:val="0"/>
      <w:marBottom w:val="0"/>
      <w:divBdr>
        <w:top w:val="none" w:sz="0" w:space="0" w:color="auto"/>
        <w:left w:val="none" w:sz="0" w:space="0" w:color="auto"/>
        <w:bottom w:val="none" w:sz="0" w:space="0" w:color="auto"/>
        <w:right w:val="none" w:sz="0" w:space="0" w:color="auto"/>
      </w:divBdr>
    </w:div>
    <w:div w:id="1438981958">
      <w:bodyDiv w:val="1"/>
      <w:marLeft w:val="0"/>
      <w:marRight w:val="0"/>
      <w:marTop w:val="0"/>
      <w:marBottom w:val="0"/>
      <w:divBdr>
        <w:top w:val="none" w:sz="0" w:space="0" w:color="auto"/>
        <w:left w:val="none" w:sz="0" w:space="0" w:color="auto"/>
        <w:bottom w:val="none" w:sz="0" w:space="0" w:color="auto"/>
        <w:right w:val="none" w:sz="0" w:space="0" w:color="auto"/>
      </w:divBdr>
    </w:div>
    <w:div w:id="1440955203">
      <w:bodyDiv w:val="1"/>
      <w:marLeft w:val="0"/>
      <w:marRight w:val="0"/>
      <w:marTop w:val="0"/>
      <w:marBottom w:val="0"/>
      <w:divBdr>
        <w:top w:val="none" w:sz="0" w:space="0" w:color="auto"/>
        <w:left w:val="none" w:sz="0" w:space="0" w:color="auto"/>
        <w:bottom w:val="none" w:sz="0" w:space="0" w:color="auto"/>
        <w:right w:val="none" w:sz="0" w:space="0" w:color="auto"/>
      </w:divBdr>
    </w:div>
    <w:div w:id="1442339371">
      <w:bodyDiv w:val="1"/>
      <w:marLeft w:val="0"/>
      <w:marRight w:val="0"/>
      <w:marTop w:val="0"/>
      <w:marBottom w:val="0"/>
      <w:divBdr>
        <w:top w:val="none" w:sz="0" w:space="0" w:color="auto"/>
        <w:left w:val="none" w:sz="0" w:space="0" w:color="auto"/>
        <w:bottom w:val="none" w:sz="0" w:space="0" w:color="auto"/>
        <w:right w:val="none" w:sz="0" w:space="0" w:color="auto"/>
      </w:divBdr>
    </w:div>
    <w:div w:id="1445075051">
      <w:bodyDiv w:val="1"/>
      <w:marLeft w:val="0"/>
      <w:marRight w:val="0"/>
      <w:marTop w:val="0"/>
      <w:marBottom w:val="0"/>
      <w:divBdr>
        <w:top w:val="none" w:sz="0" w:space="0" w:color="auto"/>
        <w:left w:val="none" w:sz="0" w:space="0" w:color="auto"/>
        <w:bottom w:val="none" w:sz="0" w:space="0" w:color="auto"/>
        <w:right w:val="none" w:sz="0" w:space="0" w:color="auto"/>
      </w:divBdr>
    </w:div>
    <w:div w:id="1446464419">
      <w:bodyDiv w:val="1"/>
      <w:marLeft w:val="0"/>
      <w:marRight w:val="0"/>
      <w:marTop w:val="0"/>
      <w:marBottom w:val="0"/>
      <w:divBdr>
        <w:top w:val="none" w:sz="0" w:space="0" w:color="auto"/>
        <w:left w:val="none" w:sz="0" w:space="0" w:color="auto"/>
        <w:bottom w:val="none" w:sz="0" w:space="0" w:color="auto"/>
        <w:right w:val="none" w:sz="0" w:space="0" w:color="auto"/>
      </w:divBdr>
    </w:div>
    <w:div w:id="1447504914">
      <w:bodyDiv w:val="1"/>
      <w:marLeft w:val="0"/>
      <w:marRight w:val="0"/>
      <w:marTop w:val="0"/>
      <w:marBottom w:val="0"/>
      <w:divBdr>
        <w:top w:val="none" w:sz="0" w:space="0" w:color="auto"/>
        <w:left w:val="none" w:sz="0" w:space="0" w:color="auto"/>
        <w:bottom w:val="none" w:sz="0" w:space="0" w:color="auto"/>
        <w:right w:val="none" w:sz="0" w:space="0" w:color="auto"/>
      </w:divBdr>
    </w:div>
    <w:div w:id="1456018892">
      <w:bodyDiv w:val="1"/>
      <w:marLeft w:val="0"/>
      <w:marRight w:val="0"/>
      <w:marTop w:val="0"/>
      <w:marBottom w:val="0"/>
      <w:divBdr>
        <w:top w:val="none" w:sz="0" w:space="0" w:color="auto"/>
        <w:left w:val="none" w:sz="0" w:space="0" w:color="auto"/>
        <w:bottom w:val="none" w:sz="0" w:space="0" w:color="auto"/>
        <w:right w:val="none" w:sz="0" w:space="0" w:color="auto"/>
      </w:divBdr>
    </w:div>
    <w:div w:id="1465583772">
      <w:bodyDiv w:val="1"/>
      <w:marLeft w:val="0"/>
      <w:marRight w:val="0"/>
      <w:marTop w:val="0"/>
      <w:marBottom w:val="0"/>
      <w:divBdr>
        <w:top w:val="none" w:sz="0" w:space="0" w:color="auto"/>
        <w:left w:val="none" w:sz="0" w:space="0" w:color="auto"/>
        <w:bottom w:val="none" w:sz="0" w:space="0" w:color="auto"/>
        <w:right w:val="none" w:sz="0" w:space="0" w:color="auto"/>
      </w:divBdr>
    </w:div>
    <w:div w:id="1474635295">
      <w:bodyDiv w:val="1"/>
      <w:marLeft w:val="0"/>
      <w:marRight w:val="0"/>
      <w:marTop w:val="0"/>
      <w:marBottom w:val="0"/>
      <w:divBdr>
        <w:top w:val="none" w:sz="0" w:space="0" w:color="auto"/>
        <w:left w:val="none" w:sz="0" w:space="0" w:color="auto"/>
        <w:bottom w:val="none" w:sz="0" w:space="0" w:color="auto"/>
        <w:right w:val="none" w:sz="0" w:space="0" w:color="auto"/>
      </w:divBdr>
    </w:div>
    <w:div w:id="1480609550">
      <w:bodyDiv w:val="1"/>
      <w:marLeft w:val="0"/>
      <w:marRight w:val="0"/>
      <w:marTop w:val="0"/>
      <w:marBottom w:val="0"/>
      <w:divBdr>
        <w:top w:val="none" w:sz="0" w:space="0" w:color="auto"/>
        <w:left w:val="none" w:sz="0" w:space="0" w:color="auto"/>
        <w:bottom w:val="none" w:sz="0" w:space="0" w:color="auto"/>
        <w:right w:val="none" w:sz="0" w:space="0" w:color="auto"/>
      </w:divBdr>
    </w:div>
    <w:div w:id="1497722656">
      <w:bodyDiv w:val="1"/>
      <w:marLeft w:val="0"/>
      <w:marRight w:val="0"/>
      <w:marTop w:val="0"/>
      <w:marBottom w:val="0"/>
      <w:divBdr>
        <w:top w:val="none" w:sz="0" w:space="0" w:color="auto"/>
        <w:left w:val="none" w:sz="0" w:space="0" w:color="auto"/>
        <w:bottom w:val="none" w:sz="0" w:space="0" w:color="auto"/>
        <w:right w:val="none" w:sz="0" w:space="0" w:color="auto"/>
      </w:divBdr>
    </w:div>
    <w:div w:id="1500656125">
      <w:bodyDiv w:val="1"/>
      <w:marLeft w:val="0"/>
      <w:marRight w:val="0"/>
      <w:marTop w:val="0"/>
      <w:marBottom w:val="0"/>
      <w:divBdr>
        <w:top w:val="none" w:sz="0" w:space="0" w:color="auto"/>
        <w:left w:val="none" w:sz="0" w:space="0" w:color="auto"/>
        <w:bottom w:val="none" w:sz="0" w:space="0" w:color="auto"/>
        <w:right w:val="none" w:sz="0" w:space="0" w:color="auto"/>
      </w:divBdr>
    </w:div>
    <w:div w:id="1507092532">
      <w:bodyDiv w:val="1"/>
      <w:marLeft w:val="0"/>
      <w:marRight w:val="0"/>
      <w:marTop w:val="0"/>
      <w:marBottom w:val="0"/>
      <w:divBdr>
        <w:top w:val="none" w:sz="0" w:space="0" w:color="auto"/>
        <w:left w:val="none" w:sz="0" w:space="0" w:color="auto"/>
        <w:bottom w:val="none" w:sz="0" w:space="0" w:color="auto"/>
        <w:right w:val="none" w:sz="0" w:space="0" w:color="auto"/>
      </w:divBdr>
    </w:div>
    <w:div w:id="1521164582">
      <w:bodyDiv w:val="1"/>
      <w:marLeft w:val="0"/>
      <w:marRight w:val="0"/>
      <w:marTop w:val="0"/>
      <w:marBottom w:val="0"/>
      <w:divBdr>
        <w:top w:val="none" w:sz="0" w:space="0" w:color="auto"/>
        <w:left w:val="none" w:sz="0" w:space="0" w:color="auto"/>
        <w:bottom w:val="none" w:sz="0" w:space="0" w:color="auto"/>
        <w:right w:val="none" w:sz="0" w:space="0" w:color="auto"/>
      </w:divBdr>
    </w:div>
    <w:div w:id="1535385363">
      <w:bodyDiv w:val="1"/>
      <w:marLeft w:val="0"/>
      <w:marRight w:val="0"/>
      <w:marTop w:val="0"/>
      <w:marBottom w:val="0"/>
      <w:divBdr>
        <w:top w:val="none" w:sz="0" w:space="0" w:color="auto"/>
        <w:left w:val="none" w:sz="0" w:space="0" w:color="auto"/>
        <w:bottom w:val="none" w:sz="0" w:space="0" w:color="auto"/>
        <w:right w:val="none" w:sz="0" w:space="0" w:color="auto"/>
      </w:divBdr>
    </w:div>
    <w:div w:id="1541473416">
      <w:bodyDiv w:val="1"/>
      <w:marLeft w:val="0"/>
      <w:marRight w:val="0"/>
      <w:marTop w:val="0"/>
      <w:marBottom w:val="0"/>
      <w:divBdr>
        <w:top w:val="none" w:sz="0" w:space="0" w:color="auto"/>
        <w:left w:val="none" w:sz="0" w:space="0" w:color="auto"/>
        <w:bottom w:val="none" w:sz="0" w:space="0" w:color="auto"/>
        <w:right w:val="none" w:sz="0" w:space="0" w:color="auto"/>
      </w:divBdr>
    </w:div>
    <w:div w:id="1554778133">
      <w:bodyDiv w:val="1"/>
      <w:marLeft w:val="0"/>
      <w:marRight w:val="0"/>
      <w:marTop w:val="0"/>
      <w:marBottom w:val="0"/>
      <w:divBdr>
        <w:top w:val="none" w:sz="0" w:space="0" w:color="auto"/>
        <w:left w:val="none" w:sz="0" w:space="0" w:color="auto"/>
        <w:bottom w:val="none" w:sz="0" w:space="0" w:color="auto"/>
        <w:right w:val="none" w:sz="0" w:space="0" w:color="auto"/>
      </w:divBdr>
    </w:div>
    <w:div w:id="1557158562">
      <w:bodyDiv w:val="1"/>
      <w:marLeft w:val="0"/>
      <w:marRight w:val="0"/>
      <w:marTop w:val="0"/>
      <w:marBottom w:val="0"/>
      <w:divBdr>
        <w:top w:val="none" w:sz="0" w:space="0" w:color="auto"/>
        <w:left w:val="none" w:sz="0" w:space="0" w:color="auto"/>
        <w:bottom w:val="none" w:sz="0" w:space="0" w:color="auto"/>
        <w:right w:val="none" w:sz="0" w:space="0" w:color="auto"/>
      </w:divBdr>
    </w:div>
    <w:div w:id="1558321304">
      <w:bodyDiv w:val="1"/>
      <w:marLeft w:val="0"/>
      <w:marRight w:val="0"/>
      <w:marTop w:val="0"/>
      <w:marBottom w:val="0"/>
      <w:divBdr>
        <w:top w:val="none" w:sz="0" w:space="0" w:color="auto"/>
        <w:left w:val="none" w:sz="0" w:space="0" w:color="auto"/>
        <w:bottom w:val="none" w:sz="0" w:space="0" w:color="auto"/>
        <w:right w:val="none" w:sz="0" w:space="0" w:color="auto"/>
      </w:divBdr>
    </w:div>
    <w:div w:id="1563562660">
      <w:bodyDiv w:val="1"/>
      <w:marLeft w:val="0"/>
      <w:marRight w:val="0"/>
      <w:marTop w:val="0"/>
      <w:marBottom w:val="0"/>
      <w:divBdr>
        <w:top w:val="none" w:sz="0" w:space="0" w:color="auto"/>
        <w:left w:val="none" w:sz="0" w:space="0" w:color="auto"/>
        <w:bottom w:val="none" w:sz="0" w:space="0" w:color="auto"/>
        <w:right w:val="none" w:sz="0" w:space="0" w:color="auto"/>
      </w:divBdr>
    </w:div>
    <w:div w:id="1565413126">
      <w:bodyDiv w:val="1"/>
      <w:marLeft w:val="0"/>
      <w:marRight w:val="0"/>
      <w:marTop w:val="0"/>
      <w:marBottom w:val="0"/>
      <w:divBdr>
        <w:top w:val="none" w:sz="0" w:space="0" w:color="auto"/>
        <w:left w:val="none" w:sz="0" w:space="0" w:color="auto"/>
        <w:bottom w:val="none" w:sz="0" w:space="0" w:color="auto"/>
        <w:right w:val="none" w:sz="0" w:space="0" w:color="auto"/>
      </w:divBdr>
    </w:div>
    <w:div w:id="1577399549">
      <w:bodyDiv w:val="1"/>
      <w:marLeft w:val="0"/>
      <w:marRight w:val="0"/>
      <w:marTop w:val="0"/>
      <w:marBottom w:val="0"/>
      <w:divBdr>
        <w:top w:val="none" w:sz="0" w:space="0" w:color="auto"/>
        <w:left w:val="none" w:sz="0" w:space="0" w:color="auto"/>
        <w:bottom w:val="none" w:sz="0" w:space="0" w:color="auto"/>
        <w:right w:val="none" w:sz="0" w:space="0" w:color="auto"/>
      </w:divBdr>
    </w:div>
    <w:div w:id="1577789498">
      <w:bodyDiv w:val="1"/>
      <w:marLeft w:val="0"/>
      <w:marRight w:val="0"/>
      <w:marTop w:val="0"/>
      <w:marBottom w:val="0"/>
      <w:divBdr>
        <w:top w:val="none" w:sz="0" w:space="0" w:color="auto"/>
        <w:left w:val="none" w:sz="0" w:space="0" w:color="auto"/>
        <w:bottom w:val="none" w:sz="0" w:space="0" w:color="auto"/>
        <w:right w:val="none" w:sz="0" w:space="0" w:color="auto"/>
      </w:divBdr>
    </w:div>
    <w:div w:id="1578203971">
      <w:bodyDiv w:val="1"/>
      <w:marLeft w:val="0"/>
      <w:marRight w:val="0"/>
      <w:marTop w:val="0"/>
      <w:marBottom w:val="0"/>
      <w:divBdr>
        <w:top w:val="none" w:sz="0" w:space="0" w:color="auto"/>
        <w:left w:val="none" w:sz="0" w:space="0" w:color="auto"/>
        <w:bottom w:val="none" w:sz="0" w:space="0" w:color="auto"/>
        <w:right w:val="none" w:sz="0" w:space="0" w:color="auto"/>
      </w:divBdr>
    </w:div>
    <w:div w:id="1584796617">
      <w:bodyDiv w:val="1"/>
      <w:marLeft w:val="0"/>
      <w:marRight w:val="0"/>
      <w:marTop w:val="0"/>
      <w:marBottom w:val="0"/>
      <w:divBdr>
        <w:top w:val="none" w:sz="0" w:space="0" w:color="auto"/>
        <w:left w:val="none" w:sz="0" w:space="0" w:color="auto"/>
        <w:bottom w:val="none" w:sz="0" w:space="0" w:color="auto"/>
        <w:right w:val="none" w:sz="0" w:space="0" w:color="auto"/>
      </w:divBdr>
    </w:div>
    <w:div w:id="1591818594">
      <w:bodyDiv w:val="1"/>
      <w:marLeft w:val="0"/>
      <w:marRight w:val="0"/>
      <w:marTop w:val="0"/>
      <w:marBottom w:val="0"/>
      <w:divBdr>
        <w:top w:val="none" w:sz="0" w:space="0" w:color="auto"/>
        <w:left w:val="none" w:sz="0" w:space="0" w:color="auto"/>
        <w:bottom w:val="none" w:sz="0" w:space="0" w:color="auto"/>
        <w:right w:val="none" w:sz="0" w:space="0" w:color="auto"/>
      </w:divBdr>
    </w:div>
    <w:div w:id="1598171264">
      <w:bodyDiv w:val="1"/>
      <w:marLeft w:val="0"/>
      <w:marRight w:val="0"/>
      <w:marTop w:val="0"/>
      <w:marBottom w:val="0"/>
      <w:divBdr>
        <w:top w:val="none" w:sz="0" w:space="0" w:color="auto"/>
        <w:left w:val="none" w:sz="0" w:space="0" w:color="auto"/>
        <w:bottom w:val="none" w:sz="0" w:space="0" w:color="auto"/>
        <w:right w:val="none" w:sz="0" w:space="0" w:color="auto"/>
      </w:divBdr>
    </w:div>
    <w:div w:id="1608923323">
      <w:bodyDiv w:val="1"/>
      <w:marLeft w:val="0"/>
      <w:marRight w:val="0"/>
      <w:marTop w:val="0"/>
      <w:marBottom w:val="0"/>
      <w:divBdr>
        <w:top w:val="none" w:sz="0" w:space="0" w:color="auto"/>
        <w:left w:val="none" w:sz="0" w:space="0" w:color="auto"/>
        <w:bottom w:val="none" w:sz="0" w:space="0" w:color="auto"/>
        <w:right w:val="none" w:sz="0" w:space="0" w:color="auto"/>
      </w:divBdr>
    </w:div>
    <w:div w:id="1610578769">
      <w:bodyDiv w:val="1"/>
      <w:marLeft w:val="0"/>
      <w:marRight w:val="0"/>
      <w:marTop w:val="0"/>
      <w:marBottom w:val="0"/>
      <w:divBdr>
        <w:top w:val="none" w:sz="0" w:space="0" w:color="auto"/>
        <w:left w:val="none" w:sz="0" w:space="0" w:color="auto"/>
        <w:bottom w:val="none" w:sz="0" w:space="0" w:color="auto"/>
        <w:right w:val="none" w:sz="0" w:space="0" w:color="auto"/>
      </w:divBdr>
    </w:div>
    <w:div w:id="1619947274">
      <w:bodyDiv w:val="1"/>
      <w:marLeft w:val="0"/>
      <w:marRight w:val="0"/>
      <w:marTop w:val="0"/>
      <w:marBottom w:val="0"/>
      <w:divBdr>
        <w:top w:val="none" w:sz="0" w:space="0" w:color="auto"/>
        <w:left w:val="none" w:sz="0" w:space="0" w:color="auto"/>
        <w:bottom w:val="none" w:sz="0" w:space="0" w:color="auto"/>
        <w:right w:val="none" w:sz="0" w:space="0" w:color="auto"/>
      </w:divBdr>
    </w:div>
    <w:div w:id="1637029509">
      <w:bodyDiv w:val="1"/>
      <w:marLeft w:val="0"/>
      <w:marRight w:val="0"/>
      <w:marTop w:val="0"/>
      <w:marBottom w:val="0"/>
      <w:divBdr>
        <w:top w:val="none" w:sz="0" w:space="0" w:color="auto"/>
        <w:left w:val="none" w:sz="0" w:space="0" w:color="auto"/>
        <w:bottom w:val="none" w:sz="0" w:space="0" w:color="auto"/>
        <w:right w:val="none" w:sz="0" w:space="0" w:color="auto"/>
      </w:divBdr>
    </w:div>
    <w:div w:id="1639415160">
      <w:bodyDiv w:val="1"/>
      <w:marLeft w:val="0"/>
      <w:marRight w:val="0"/>
      <w:marTop w:val="0"/>
      <w:marBottom w:val="0"/>
      <w:divBdr>
        <w:top w:val="none" w:sz="0" w:space="0" w:color="auto"/>
        <w:left w:val="none" w:sz="0" w:space="0" w:color="auto"/>
        <w:bottom w:val="none" w:sz="0" w:space="0" w:color="auto"/>
        <w:right w:val="none" w:sz="0" w:space="0" w:color="auto"/>
      </w:divBdr>
    </w:div>
    <w:div w:id="1642661253">
      <w:bodyDiv w:val="1"/>
      <w:marLeft w:val="0"/>
      <w:marRight w:val="0"/>
      <w:marTop w:val="0"/>
      <w:marBottom w:val="0"/>
      <w:divBdr>
        <w:top w:val="none" w:sz="0" w:space="0" w:color="auto"/>
        <w:left w:val="none" w:sz="0" w:space="0" w:color="auto"/>
        <w:bottom w:val="none" w:sz="0" w:space="0" w:color="auto"/>
        <w:right w:val="none" w:sz="0" w:space="0" w:color="auto"/>
      </w:divBdr>
    </w:div>
    <w:div w:id="1658192518">
      <w:bodyDiv w:val="1"/>
      <w:marLeft w:val="0"/>
      <w:marRight w:val="0"/>
      <w:marTop w:val="0"/>
      <w:marBottom w:val="0"/>
      <w:divBdr>
        <w:top w:val="none" w:sz="0" w:space="0" w:color="auto"/>
        <w:left w:val="none" w:sz="0" w:space="0" w:color="auto"/>
        <w:bottom w:val="none" w:sz="0" w:space="0" w:color="auto"/>
        <w:right w:val="none" w:sz="0" w:space="0" w:color="auto"/>
      </w:divBdr>
    </w:div>
    <w:div w:id="1670863526">
      <w:bodyDiv w:val="1"/>
      <w:marLeft w:val="0"/>
      <w:marRight w:val="0"/>
      <w:marTop w:val="0"/>
      <w:marBottom w:val="0"/>
      <w:divBdr>
        <w:top w:val="none" w:sz="0" w:space="0" w:color="auto"/>
        <w:left w:val="none" w:sz="0" w:space="0" w:color="auto"/>
        <w:bottom w:val="none" w:sz="0" w:space="0" w:color="auto"/>
        <w:right w:val="none" w:sz="0" w:space="0" w:color="auto"/>
      </w:divBdr>
    </w:div>
    <w:div w:id="1673605524">
      <w:bodyDiv w:val="1"/>
      <w:marLeft w:val="0"/>
      <w:marRight w:val="0"/>
      <w:marTop w:val="0"/>
      <w:marBottom w:val="0"/>
      <w:divBdr>
        <w:top w:val="none" w:sz="0" w:space="0" w:color="auto"/>
        <w:left w:val="none" w:sz="0" w:space="0" w:color="auto"/>
        <w:bottom w:val="none" w:sz="0" w:space="0" w:color="auto"/>
        <w:right w:val="none" w:sz="0" w:space="0" w:color="auto"/>
      </w:divBdr>
    </w:div>
    <w:div w:id="1673990032">
      <w:bodyDiv w:val="1"/>
      <w:marLeft w:val="0"/>
      <w:marRight w:val="0"/>
      <w:marTop w:val="0"/>
      <w:marBottom w:val="0"/>
      <w:divBdr>
        <w:top w:val="none" w:sz="0" w:space="0" w:color="auto"/>
        <w:left w:val="none" w:sz="0" w:space="0" w:color="auto"/>
        <w:bottom w:val="none" w:sz="0" w:space="0" w:color="auto"/>
        <w:right w:val="none" w:sz="0" w:space="0" w:color="auto"/>
      </w:divBdr>
    </w:div>
    <w:div w:id="1674406887">
      <w:bodyDiv w:val="1"/>
      <w:marLeft w:val="0"/>
      <w:marRight w:val="0"/>
      <w:marTop w:val="0"/>
      <w:marBottom w:val="0"/>
      <w:divBdr>
        <w:top w:val="none" w:sz="0" w:space="0" w:color="auto"/>
        <w:left w:val="none" w:sz="0" w:space="0" w:color="auto"/>
        <w:bottom w:val="none" w:sz="0" w:space="0" w:color="auto"/>
        <w:right w:val="none" w:sz="0" w:space="0" w:color="auto"/>
      </w:divBdr>
    </w:div>
    <w:div w:id="1676036030">
      <w:bodyDiv w:val="1"/>
      <w:marLeft w:val="0"/>
      <w:marRight w:val="0"/>
      <w:marTop w:val="0"/>
      <w:marBottom w:val="0"/>
      <w:divBdr>
        <w:top w:val="none" w:sz="0" w:space="0" w:color="auto"/>
        <w:left w:val="none" w:sz="0" w:space="0" w:color="auto"/>
        <w:bottom w:val="none" w:sz="0" w:space="0" w:color="auto"/>
        <w:right w:val="none" w:sz="0" w:space="0" w:color="auto"/>
      </w:divBdr>
    </w:div>
    <w:div w:id="1685285570">
      <w:bodyDiv w:val="1"/>
      <w:marLeft w:val="0"/>
      <w:marRight w:val="0"/>
      <w:marTop w:val="0"/>
      <w:marBottom w:val="0"/>
      <w:divBdr>
        <w:top w:val="none" w:sz="0" w:space="0" w:color="auto"/>
        <w:left w:val="none" w:sz="0" w:space="0" w:color="auto"/>
        <w:bottom w:val="none" w:sz="0" w:space="0" w:color="auto"/>
        <w:right w:val="none" w:sz="0" w:space="0" w:color="auto"/>
      </w:divBdr>
    </w:div>
    <w:div w:id="1726295310">
      <w:bodyDiv w:val="1"/>
      <w:marLeft w:val="0"/>
      <w:marRight w:val="0"/>
      <w:marTop w:val="0"/>
      <w:marBottom w:val="0"/>
      <w:divBdr>
        <w:top w:val="none" w:sz="0" w:space="0" w:color="auto"/>
        <w:left w:val="none" w:sz="0" w:space="0" w:color="auto"/>
        <w:bottom w:val="none" w:sz="0" w:space="0" w:color="auto"/>
        <w:right w:val="none" w:sz="0" w:space="0" w:color="auto"/>
      </w:divBdr>
    </w:div>
    <w:div w:id="1729304395">
      <w:bodyDiv w:val="1"/>
      <w:marLeft w:val="0"/>
      <w:marRight w:val="0"/>
      <w:marTop w:val="0"/>
      <w:marBottom w:val="0"/>
      <w:divBdr>
        <w:top w:val="none" w:sz="0" w:space="0" w:color="auto"/>
        <w:left w:val="none" w:sz="0" w:space="0" w:color="auto"/>
        <w:bottom w:val="none" w:sz="0" w:space="0" w:color="auto"/>
        <w:right w:val="none" w:sz="0" w:space="0" w:color="auto"/>
      </w:divBdr>
    </w:div>
    <w:div w:id="1739357565">
      <w:bodyDiv w:val="1"/>
      <w:marLeft w:val="0"/>
      <w:marRight w:val="0"/>
      <w:marTop w:val="0"/>
      <w:marBottom w:val="0"/>
      <w:divBdr>
        <w:top w:val="none" w:sz="0" w:space="0" w:color="auto"/>
        <w:left w:val="none" w:sz="0" w:space="0" w:color="auto"/>
        <w:bottom w:val="none" w:sz="0" w:space="0" w:color="auto"/>
        <w:right w:val="none" w:sz="0" w:space="0" w:color="auto"/>
      </w:divBdr>
    </w:div>
    <w:div w:id="1747729426">
      <w:bodyDiv w:val="1"/>
      <w:marLeft w:val="0"/>
      <w:marRight w:val="0"/>
      <w:marTop w:val="0"/>
      <w:marBottom w:val="0"/>
      <w:divBdr>
        <w:top w:val="none" w:sz="0" w:space="0" w:color="auto"/>
        <w:left w:val="none" w:sz="0" w:space="0" w:color="auto"/>
        <w:bottom w:val="none" w:sz="0" w:space="0" w:color="auto"/>
        <w:right w:val="none" w:sz="0" w:space="0" w:color="auto"/>
      </w:divBdr>
    </w:div>
    <w:div w:id="1758094162">
      <w:bodyDiv w:val="1"/>
      <w:marLeft w:val="0"/>
      <w:marRight w:val="0"/>
      <w:marTop w:val="0"/>
      <w:marBottom w:val="0"/>
      <w:divBdr>
        <w:top w:val="none" w:sz="0" w:space="0" w:color="auto"/>
        <w:left w:val="none" w:sz="0" w:space="0" w:color="auto"/>
        <w:bottom w:val="none" w:sz="0" w:space="0" w:color="auto"/>
        <w:right w:val="none" w:sz="0" w:space="0" w:color="auto"/>
      </w:divBdr>
    </w:div>
    <w:div w:id="1767069160">
      <w:bodyDiv w:val="1"/>
      <w:marLeft w:val="0"/>
      <w:marRight w:val="0"/>
      <w:marTop w:val="0"/>
      <w:marBottom w:val="0"/>
      <w:divBdr>
        <w:top w:val="none" w:sz="0" w:space="0" w:color="auto"/>
        <w:left w:val="none" w:sz="0" w:space="0" w:color="auto"/>
        <w:bottom w:val="none" w:sz="0" w:space="0" w:color="auto"/>
        <w:right w:val="none" w:sz="0" w:space="0" w:color="auto"/>
      </w:divBdr>
    </w:div>
    <w:div w:id="1769883968">
      <w:bodyDiv w:val="1"/>
      <w:marLeft w:val="0"/>
      <w:marRight w:val="0"/>
      <w:marTop w:val="0"/>
      <w:marBottom w:val="0"/>
      <w:divBdr>
        <w:top w:val="none" w:sz="0" w:space="0" w:color="auto"/>
        <w:left w:val="none" w:sz="0" w:space="0" w:color="auto"/>
        <w:bottom w:val="none" w:sz="0" w:space="0" w:color="auto"/>
        <w:right w:val="none" w:sz="0" w:space="0" w:color="auto"/>
      </w:divBdr>
    </w:div>
    <w:div w:id="1774787936">
      <w:bodyDiv w:val="1"/>
      <w:marLeft w:val="0"/>
      <w:marRight w:val="0"/>
      <w:marTop w:val="0"/>
      <w:marBottom w:val="0"/>
      <w:divBdr>
        <w:top w:val="none" w:sz="0" w:space="0" w:color="auto"/>
        <w:left w:val="none" w:sz="0" w:space="0" w:color="auto"/>
        <w:bottom w:val="none" w:sz="0" w:space="0" w:color="auto"/>
        <w:right w:val="none" w:sz="0" w:space="0" w:color="auto"/>
      </w:divBdr>
    </w:div>
    <w:div w:id="1778984391">
      <w:bodyDiv w:val="1"/>
      <w:marLeft w:val="0"/>
      <w:marRight w:val="0"/>
      <w:marTop w:val="0"/>
      <w:marBottom w:val="0"/>
      <w:divBdr>
        <w:top w:val="none" w:sz="0" w:space="0" w:color="auto"/>
        <w:left w:val="none" w:sz="0" w:space="0" w:color="auto"/>
        <w:bottom w:val="none" w:sz="0" w:space="0" w:color="auto"/>
        <w:right w:val="none" w:sz="0" w:space="0" w:color="auto"/>
      </w:divBdr>
    </w:div>
    <w:div w:id="1788771268">
      <w:bodyDiv w:val="1"/>
      <w:marLeft w:val="0"/>
      <w:marRight w:val="0"/>
      <w:marTop w:val="0"/>
      <w:marBottom w:val="0"/>
      <w:divBdr>
        <w:top w:val="none" w:sz="0" w:space="0" w:color="auto"/>
        <w:left w:val="none" w:sz="0" w:space="0" w:color="auto"/>
        <w:bottom w:val="none" w:sz="0" w:space="0" w:color="auto"/>
        <w:right w:val="none" w:sz="0" w:space="0" w:color="auto"/>
      </w:divBdr>
    </w:div>
    <w:div w:id="1812209193">
      <w:bodyDiv w:val="1"/>
      <w:marLeft w:val="0"/>
      <w:marRight w:val="0"/>
      <w:marTop w:val="0"/>
      <w:marBottom w:val="0"/>
      <w:divBdr>
        <w:top w:val="none" w:sz="0" w:space="0" w:color="auto"/>
        <w:left w:val="none" w:sz="0" w:space="0" w:color="auto"/>
        <w:bottom w:val="none" w:sz="0" w:space="0" w:color="auto"/>
        <w:right w:val="none" w:sz="0" w:space="0" w:color="auto"/>
      </w:divBdr>
    </w:div>
    <w:div w:id="1817382073">
      <w:bodyDiv w:val="1"/>
      <w:marLeft w:val="0"/>
      <w:marRight w:val="0"/>
      <w:marTop w:val="0"/>
      <w:marBottom w:val="0"/>
      <w:divBdr>
        <w:top w:val="none" w:sz="0" w:space="0" w:color="auto"/>
        <w:left w:val="none" w:sz="0" w:space="0" w:color="auto"/>
        <w:bottom w:val="none" w:sz="0" w:space="0" w:color="auto"/>
        <w:right w:val="none" w:sz="0" w:space="0" w:color="auto"/>
      </w:divBdr>
    </w:div>
    <w:div w:id="1823621484">
      <w:bodyDiv w:val="1"/>
      <w:marLeft w:val="0"/>
      <w:marRight w:val="0"/>
      <w:marTop w:val="0"/>
      <w:marBottom w:val="0"/>
      <w:divBdr>
        <w:top w:val="none" w:sz="0" w:space="0" w:color="auto"/>
        <w:left w:val="none" w:sz="0" w:space="0" w:color="auto"/>
        <w:bottom w:val="none" w:sz="0" w:space="0" w:color="auto"/>
        <w:right w:val="none" w:sz="0" w:space="0" w:color="auto"/>
      </w:divBdr>
    </w:div>
    <w:div w:id="1834486779">
      <w:bodyDiv w:val="1"/>
      <w:marLeft w:val="0"/>
      <w:marRight w:val="0"/>
      <w:marTop w:val="0"/>
      <w:marBottom w:val="0"/>
      <w:divBdr>
        <w:top w:val="none" w:sz="0" w:space="0" w:color="auto"/>
        <w:left w:val="none" w:sz="0" w:space="0" w:color="auto"/>
        <w:bottom w:val="none" w:sz="0" w:space="0" w:color="auto"/>
        <w:right w:val="none" w:sz="0" w:space="0" w:color="auto"/>
      </w:divBdr>
    </w:div>
    <w:div w:id="1834687100">
      <w:bodyDiv w:val="1"/>
      <w:marLeft w:val="0"/>
      <w:marRight w:val="0"/>
      <w:marTop w:val="0"/>
      <w:marBottom w:val="0"/>
      <w:divBdr>
        <w:top w:val="none" w:sz="0" w:space="0" w:color="auto"/>
        <w:left w:val="none" w:sz="0" w:space="0" w:color="auto"/>
        <w:bottom w:val="none" w:sz="0" w:space="0" w:color="auto"/>
        <w:right w:val="none" w:sz="0" w:space="0" w:color="auto"/>
      </w:divBdr>
    </w:div>
    <w:div w:id="1835022777">
      <w:bodyDiv w:val="1"/>
      <w:marLeft w:val="0"/>
      <w:marRight w:val="0"/>
      <w:marTop w:val="0"/>
      <w:marBottom w:val="0"/>
      <w:divBdr>
        <w:top w:val="none" w:sz="0" w:space="0" w:color="auto"/>
        <w:left w:val="none" w:sz="0" w:space="0" w:color="auto"/>
        <w:bottom w:val="none" w:sz="0" w:space="0" w:color="auto"/>
        <w:right w:val="none" w:sz="0" w:space="0" w:color="auto"/>
      </w:divBdr>
    </w:div>
    <w:div w:id="1836339388">
      <w:bodyDiv w:val="1"/>
      <w:marLeft w:val="0"/>
      <w:marRight w:val="0"/>
      <w:marTop w:val="0"/>
      <w:marBottom w:val="0"/>
      <w:divBdr>
        <w:top w:val="none" w:sz="0" w:space="0" w:color="auto"/>
        <w:left w:val="none" w:sz="0" w:space="0" w:color="auto"/>
        <w:bottom w:val="none" w:sz="0" w:space="0" w:color="auto"/>
        <w:right w:val="none" w:sz="0" w:space="0" w:color="auto"/>
      </w:divBdr>
    </w:div>
    <w:div w:id="1841967603">
      <w:bodyDiv w:val="1"/>
      <w:marLeft w:val="0"/>
      <w:marRight w:val="0"/>
      <w:marTop w:val="0"/>
      <w:marBottom w:val="0"/>
      <w:divBdr>
        <w:top w:val="none" w:sz="0" w:space="0" w:color="auto"/>
        <w:left w:val="none" w:sz="0" w:space="0" w:color="auto"/>
        <w:bottom w:val="none" w:sz="0" w:space="0" w:color="auto"/>
        <w:right w:val="none" w:sz="0" w:space="0" w:color="auto"/>
      </w:divBdr>
    </w:div>
    <w:div w:id="1850094140">
      <w:bodyDiv w:val="1"/>
      <w:marLeft w:val="0"/>
      <w:marRight w:val="0"/>
      <w:marTop w:val="0"/>
      <w:marBottom w:val="0"/>
      <w:divBdr>
        <w:top w:val="none" w:sz="0" w:space="0" w:color="auto"/>
        <w:left w:val="none" w:sz="0" w:space="0" w:color="auto"/>
        <w:bottom w:val="none" w:sz="0" w:space="0" w:color="auto"/>
        <w:right w:val="none" w:sz="0" w:space="0" w:color="auto"/>
      </w:divBdr>
    </w:div>
    <w:div w:id="1855269450">
      <w:bodyDiv w:val="1"/>
      <w:marLeft w:val="0"/>
      <w:marRight w:val="0"/>
      <w:marTop w:val="0"/>
      <w:marBottom w:val="0"/>
      <w:divBdr>
        <w:top w:val="none" w:sz="0" w:space="0" w:color="auto"/>
        <w:left w:val="none" w:sz="0" w:space="0" w:color="auto"/>
        <w:bottom w:val="none" w:sz="0" w:space="0" w:color="auto"/>
        <w:right w:val="none" w:sz="0" w:space="0" w:color="auto"/>
      </w:divBdr>
    </w:div>
    <w:div w:id="1865052817">
      <w:bodyDiv w:val="1"/>
      <w:marLeft w:val="0"/>
      <w:marRight w:val="0"/>
      <w:marTop w:val="0"/>
      <w:marBottom w:val="0"/>
      <w:divBdr>
        <w:top w:val="none" w:sz="0" w:space="0" w:color="auto"/>
        <w:left w:val="none" w:sz="0" w:space="0" w:color="auto"/>
        <w:bottom w:val="none" w:sz="0" w:space="0" w:color="auto"/>
        <w:right w:val="none" w:sz="0" w:space="0" w:color="auto"/>
      </w:divBdr>
    </w:div>
    <w:div w:id="1870603005">
      <w:bodyDiv w:val="1"/>
      <w:marLeft w:val="0"/>
      <w:marRight w:val="0"/>
      <w:marTop w:val="0"/>
      <w:marBottom w:val="0"/>
      <w:divBdr>
        <w:top w:val="none" w:sz="0" w:space="0" w:color="auto"/>
        <w:left w:val="none" w:sz="0" w:space="0" w:color="auto"/>
        <w:bottom w:val="none" w:sz="0" w:space="0" w:color="auto"/>
        <w:right w:val="none" w:sz="0" w:space="0" w:color="auto"/>
      </w:divBdr>
    </w:div>
    <w:div w:id="1878085023">
      <w:bodyDiv w:val="1"/>
      <w:marLeft w:val="0"/>
      <w:marRight w:val="0"/>
      <w:marTop w:val="0"/>
      <w:marBottom w:val="0"/>
      <w:divBdr>
        <w:top w:val="none" w:sz="0" w:space="0" w:color="auto"/>
        <w:left w:val="none" w:sz="0" w:space="0" w:color="auto"/>
        <w:bottom w:val="none" w:sz="0" w:space="0" w:color="auto"/>
        <w:right w:val="none" w:sz="0" w:space="0" w:color="auto"/>
      </w:divBdr>
    </w:div>
    <w:div w:id="1880774276">
      <w:bodyDiv w:val="1"/>
      <w:marLeft w:val="0"/>
      <w:marRight w:val="0"/>
      <w:marTop w:val="0"/>
      <w:marBottom w:val="0"/>
      <w:divBdr>
        <w:top w:val="none" w:sz="0" w:space="0" w:color="auto"/>
        <w:left w:val="none" w:sz="0" w:space="0" w:color="auto"/>
        <w:bottom w:val="none" w:sz="0" w:space="0" w:color="auto"/>
        <w:right w:val="none" w:sz="0" w:space="0" w:color="auto"/>
      </w:divBdr>
    </w:div>
    <w:div w:id="1889489211">
      <w:bodyDiv w:val="1"/>
      <w:marLeft w:val="0"/>
      <w:marRight w:val="0"/>
      <w:marTop w:val="0"/>
      <w:marBottom w:val="0"/>
      <w:divBdr>
        <w:top w:val="none" w:sz="0" w:space="0" w:color="auto"/>
        <w:left w:val="none" w:sz="0" w:space="0" w:color="auto"/>
        <w:bottom w:val="none" w:sz="0" w:space="0" w:color="auto"/>
        <w:right w:val="none" w:sz="0" w:space="0" w:color="auto"/>
      </w:divBdr>
    </w:div>
    <w:div w:id="1898395284">
      <w:bodyDiv w:val="1"/>
      <w:marLeft w:val="0"/>
      <w:marRight w:val="0"/>
      <w:marTop w:val="0"/>
      <w:marBottom w:val="0"/>
      <w:divBdr>
        <w:top w:val="none" w:sz="0" w:space="0" w:color="auto"/>
        <w:left w:val="none" w:sz="0" w:space="0" w:color="auto"/>
        <w:bottom w:val="none" w:sz="0" w:space="0" w:color="auto"/>
        <w:right w:val="none" w:sz="0" w:space="0" w:color="auto"/>
      </w:divBdr>
    </w:div>
    <w:div w:id="1903902078">
      <w:bodyDiv w:val="1"/>
      <w:marLeft w:val="0"/>
      <w:marRight w:val="0"/>
      <w:marTop w:val="0"/>
      <w:marBottom w:val="0"/>
      <w:divBdr>
        <w:top w:val="none" w:sz="0" w:space="0" w:color="auto"/>
        <w:left w:val="none" w:sz="0" w:space="0" w:color="auto"/>
        <w:bottom w:val="none" w:sz="0" w:space="0" w:color="auto"/>
        <w:right w:val="none" w:sz="0" w:space="0" w:color="auto"/>
      </w:divBdr>
    </w:div>
    <w:div w:id="1907103833">
      <w:bodyDiv w:val="1"/>
      <w:marLeft w:val="0"/>
      <w:marRight w:val="0"/>
      <w:marTop w:val="0"/>
      <w:marBottom w:val="0"/>
      <w:divBdr>
        <w:top w:val="none" w:sz="0" w:space="0" w:color="auto"/>
        <w:left w:val="none" w:sz="0" w:space="0" w:color="auto"/>
        <w:bottom w:val="none" w:sz="0" w:space="0" w:color="auto"/>
        <w:right w:val="none" w:sz="0" w:space="0" w:color="auto"/>
      </w:divBdr>
    </w:div>
    <w:div w:id="1909459807">
      <w:bodyDiv w:val="1"/>
      <w:marLeft w:val="0"/>
      <w:marRight w:val="0"/>
      <w:marTop w:val="0"/>
      <w:marBottom w:val="0"/>
      <w:divBdr>
        <w:top w:val="none" w:sz="0" w:space="0" w:color="auto"/>
        <w:left w:val="none" w:sz="0" w:space="0" w:color="auto"/>
        <w:bottom w:val="none" w:sz="0" w:space="0" w:color="auto"/>
        <w:right w:val="none" w:sz="0" w:space="0" w:color="auto"/>
      </w:divBdr>
    </w:div>
    <w:div w:id="1911693028">
      <w:bodyDiv w:val="1"/>
      <w:marLeft w:val="0"/>
      <w:marRight w:val="0"/>
      <w:marTop w:val="0"/>
      <w:marBottom w:val="0"/>
      <w:divBdr>
        <w:top w:val="none" w:sz="0" w:space="0" w:color="auto"/>
        <w:left w:val="none" w:sz="0" w:space="0" w:color="auto"/>
        <w:bottom w:val="none" w:sz="0" w:space="0" w:color="auto"/>
        <w:right w:val="none" w:sz="0" w:space="0" w:color="auto"/>
      </w:divBdr>
    </w:div>
    <w:div w:id="1913928345">
      <w:bodyDiv w:val="1"/>
      <w:marLeft w:val="0"/>
      <w:marRight w:val="0"/>
      <w:marTop w:val="0"/>
      <w:marBottom w:val="0"/>
      <w:divBdr>
        <w:top w:val="none" w:sz="0" w:space="0" w:color="auto"/>
        <w:left w:val="none" w:sz="0" w:space="0" w:color="auto"/>
        <w:bottom w:val="none" w:sz="0" w:space="0" w:color="auto"/>
        <w:right w:val="none" w:sz="0" w:space="0" w:color="auto"/>
      </w:divBdr>
    </w:div>
    <w:div w:id="1922832598">
      <w:bodyDiv w:val="1"/>
      <w:marLeft w:val="0"/>
      <w:marRight w:val="0"/>
      <w:marTop w:val="0"/>
      <w:marBottom w:val="0"/>
      <w:divBdr>
        <w:top w:val="none" w:sz="0" w:space="0" w:color="auto"/>
        <w:left w:val="none" w:sz="0" w:space="0" w:color="auto"/>
        <w:bottom w:val="none" w:sz="0" w:space="0" w:color="auto"/>
        <w:right w:val="none" w:sz="0" w:space="0" w:color="auto"/>
      </w:divBdr>
    </w:div>
    <w:div w:id="1923951222">
      <w:bodyDiv w:val="1"/>
      <w:marLeft w:val="0"/>
      <w:marRight w:val="0"/>
      <w:marTop w:val="0"/>
      <w:marBottom w:val="0"/>
      <w:divBdr>
        <w:top w:val="none" w:sz="0" w:space="0" w:color="auto"/>
        <w:left w:val="none" w:sz="0" w:space="0" w:color="auto"/>
        <w:bottom w:val="none" w:sz="0" w:space="0" w:color="auto"/>
        <w:right w:val="none" w:sz="0" w:space="0" w:color="auto"/>
      </w:divBdr>
    </w:div>
    <w:div w:id="1930887424">
      <w:bodyDiv w:val="1"/>
      <w:marLeft w:val="0"/>
      <w:marRight w:val="0"/>
      <w:marTop w:val="0"/>
      <w:marBottom w:val="0"/>
      <w:divBdr>
        <w:top w:val="none" w:sz="0" w:space="0" w:color="auto"/>
        <w:left w:val="none" w:sz="0" w:space="0" w:color="auto"/>
        <w:bottom w:val="none" w:sz="0" w:space="0" w:color="auto"/>
        <w:right w:val="none" w:sz="0" w:space="0" w:color="auto"/>
      </w:divBdr>
    </w:div>
    <w:div w:id="1933582213">
      <w:bodyDiv w:val="1"/>
      <w:marLeft w:val="0"/>
      <w:marRight w:val="0"/>
      <w:marTop w:val="0"/>
      <w:marBottom w:val="0"/>
      <w:divBdr>
        <w:top w:val="none" w:sz="0" w:space="0" w:color="auto"/>
        <w:left w:val="none" w:sz="0" w:space="0" w:color="auto"/>
        <w:bottom w:val="none" w:sz="0" w:space="0" w:color="auto"/>
        <w:right w:val="none" w:sz="0" w:space="0" w:color="auto"/>
      </w:divBdr>
    </w:div>
    <w:div w:id="1936786999">
      <w:bodyDiv w:val="1"/>
      <w:marLeft w:val="0"/>
      <w:marRight w:val="0"/>
      <w:marTop w:val="0"/>
      <w:marBottom w:val="0"/>
      <w:divBdr>
        <w:top w:val="none" w:sz="0" w:space="0" w:color="auto"/>
        <w:left w:val="none" w:sz="0" w:space="0" w:color="auto"/>
        <w:bottom w:val="none" w:sz="0" w:space="0" w:color="auto"/>
        <w:right w:val="none" w:sz="0" w:space="0" w:color="auto"/>
      </w:divBdr>
    </w:div>
    <w:div w:id="1937905566">
      <w:bodyDiv w:val="1"/>
      <w:marLeft w:val="0"/>
      <w:marRight w:val="0"/>
      <w:marTop w:val="0"/>
      <w:marBottom w:val="0"/>
      <w:divBdr>
        <w:top w:val="none" w:sz="0" w:space="0" w:color="auto"/>
        <w:left w:val="none" w:sz="0" w:space="0" w:color="auto"/>
        <w:bottom w:val="none" w:sz="0" w:space="0" w:color="auto"/>
        <w:right w:val="none" w:sz="0" w:space="0" w:color="auto"/>
      </w:divBdr>
    </w:div>
    <w:div w:id="1940718803">
      <w:bodyDiv w:val="1"/>
      <w:marLeft w:val="0"/>
      <w:marRight w:val="0"/>
      <w:marTop w:val="0"/>
      <w:marBottom w:val="0"/>
      <w:divBdr>
        <w:top w:val="none" w:sz="0" w:space="0" w:color="auto"/>
        <w:left w:val="none" w:sz="0" w:space="0" w:color="auto"/>
        <w:bottom w:val="none" w:sz="0" w:space="0" w:color="auto"/>
        <w:right w:val="none" w:sz="0" w:space="0" w:color="auto"/>
      </w:divBdr>
    </w:div>
    <w:div w:id="1943301254">
      <w:bodyDiv w:val="1"/>
      <w:marLeft w:val="0"/>
      <w:marRight w:val="0"/>
      <w:marTop w:val="0"/>
      <w:marBottom w:val="0"/>
      <w:divBdr>
        <w:top w:val="none" w:sz="0" w:space="0" w:color="auto"/>
        <w:left w:val="none" w:sz="0" w:space="0" w:color="auto"/>
        <w:bottom w:val="none" w:sz="0" w:space="0" w:color="auto"/>
        <w:right w:val="none" w:sz="0" w:space="0" w:color="auto"/>
      </w:divBdr>
    </w:div>
    <w:div w:id="1943952023">
      <w:bodyDiv w:val="1"/>
      <w:marLeft w:val="0"/>
      <w:marRight w:val="0"/>
      <w:marTop w:val="0"/>
      <w:marBottom w:val="0"/>
      <w:divBdr>
        <w:top w:val="none" w:sz="0" w:space="0" w:color="auto"/>
        <w:left w:val="none" w:sz="0" w:space="0" w:color="auto"/>
        <w:bottom w:val="none" w:sz="0" w:space="0" w:color="auto"/>
        <w:right w:val="none" w:sz="0" w:space="0" w:color="auto"/>
      </w:divBdr>
    </w:div>
    <w:div w:id="1944848061">
      <w:bodyDiv w:val="1"/>
      <w:marLeft w:val="0"/>
      <w:marRight w:val="0"/>
      <w:marTop w:val="0"/>
      <w:marBottom w:val="0"/>
      <w:divBdr>
        <w:top w:val="none" w:sz="0" w:space="0" w:color="auto"/>
        <w:left w:val="none" w:sz="0" w:space="0" w:color="auto"/>
        <w:bottom w:val="none" w:sz="0" w:space="0" w:color="auto"/>
        <w:right w:val="none" w:sz="0" w:space="0" w:color="auto"/>
      </w:divBdr>
    </w:div>
    <w:div w:id="1945261871">
      <w:bodyDiv w:val="1"/>
      <w:marLeft w:val="0"/>
      <w:marRight w:val="0"/>
      <w:marTop w:val="0"/>
      <w:marBottom w:val="0"/>
      <w:divBdr>
        <w:top w:val="none" w:sz="0" w:space="0" w:color="auto"/>
        <w:left w:val="none" w:sz="0" w:space="0" w:color="auto"/>
        <w:bottom w:val="none" w:sz="0" w:space="0" w:color="auto"/>
        <w:right w:val="none" w:sz="0" w:space="0" w:color="auto"/>
      </w:divBdr>
    </w:div>
    <w:div w:id="1947078998">
      <w:bodyDiv w:val="1"/>
      <w:marLeft w:val="0"/>
      <w:marRight w:val="0"/>
      <w:marTop w:val="0"/>
      <w:marBottom w:val="0"/>
      <w:divBdr>
        <w:top w:val="none" w:sz="0" w:space="0" w:color="auto"/>
        <w:left w:val="none" w:sz="0" w:space="0" w:color="auto"/>
        <w:bottom w:val="none" w:sz="0" w:space="0" w:color="auto"/>
        <w:right w:val="none" w:sz="0" w:space="0" w:color="auto"/>
      </w:divBdr>
    </w:div>
    <w:div w:id="1947955886">
      <w:bodyDiv w:val="1"/>
      <w:marLeft w:val="0"/>
      <w:marRight w:val="0"/>
      <w:marTop w:val="0"/>
      <w:marBottom w:val="0"/>
      <w:divBdr>
        <w:top w:val="none" w:sz="0" w:space="0" w:color="auto"/>
        <w:left w:val="none" w:sz="0" w:space="0" w:color="auto"/>
        <w:bottom w:val="none" w:sz="0" w:space="0" w:color="auto"/>
        <w:right w:val="none" w:sz="0" w:space="0" w:color="auto"/>
      </w:divBdr>
    </w:div>
    <w:div w:id="1948805616">
      <w:bodyDiv w:val="1"/>
      <w:marLeft w:val="0"/>
      <w:marRight w:val="0"/>
      <w:marTop w:val="0"/>
      <w:marBottom w:val="0"/>
      <w:divBdr>
        <w:top w:val="none" w:sz="0" w:space="0" w:color="auto"/>
        <w:left w:val="none" w:sz="0" w:space="0" w:color="auto"/>
        <w:bottom w:val="none" w:sz="0" w:space="0" w:color="auto"/>
        <w:right w:val="none" w:sz="0" w:space="0" w:color="auto"/>
      </w:divBdr>
    </w:div>
    <w:div w:id="1950047337">
      <w:bodyDiv w:val="1"/>
      <w:marLeft w:val="0"/>
      <w:marRight w:val="0"/>
      <w:marTop w:val="0"/>
      <w:marBottom w:val="0"/>
      <w:divBdr>
        <w:top w:val="none" w:sz="0" w:space="0" w:color="auto"/>
        <w:left w:val="none" w:sz="0" w:space="0" w:color="auto"/>
        <w:bottom w:val="none" w:sz="0" w:space="0" w:color="auto"/>
        <w:right w:val="none" w:sz="0" w:space="0" w:color="auto"/>
      </w:divBdr>
    </w:div>
    <w:div w:id="1957709525">
      <w:bodyDiv w:val="1"/>
      <w:marLeft w:val="0"/>
      <w:marRight w:val="0"/>
      <w:marTop w:val="0"/>
      <w:marBottom w:val="0"/>
      <w:divBdr>
        <w:top w:val="none" w:sz="0" w:space="0" w:color="auto"/>
        <w:left w:val="none" w:sz="0" w:space="0" w:color="auto"/>
        <w:bottom w:val="none" w:sz="0" w:space="0" w:color="auto"/>
        <w:right w:val="none" w:sz="0" w:space="0" w:color="auto"/>
      </w:divBdr>
    </w:div>
    <w:div w:id="1965886177">
      <w:bodyDiv w:val="1"/>
      <w:marLeft w:val="0"/>
      <w:marRight w:val="0"/>
      <w:marTop w:val="0"/>
      <w:marBottom w:val="0"/>
      <w:divBdr>
        <w:top w:val="none" w:sz="0" w:space="0" w:color="auto"/>
        <w:left w:val="none" w:sz="0" w:space="0" w:color="auto"/>
        <w:bottom w:val="none" w:sz="0" w:space="0" w:color="auto"/>
        <w:right w:val="none" w:sz="0" w:space="0" w:color="auto"/>
      </w:divBdr>
    </w:div>
    <w:div w:id="1986204708">
      <w:bodyDiv w:val="1"/>
      <w:marLeft w:val="0"/>
      <w:marRight w:val="0"/>
      <w:marTop w:val="0"/>
      <w:marBottom w:val="0"/>
      <w:divBdr>
        <w:top w:val="none" w:sz="0" w:space="0" w:color="auto"/>
        <w:left w:val="none" w:sz="0" w:space="0" w:color="auto"/>
        <w:bottom w:val="none" w:sz="0" w:space="0" w:color="auto"/>
        <w:right w:val="none" w:sz="0" w:space="0" w:color="auto"/>
      </w:divBdr>
    </w:div>
    <w:div w:id="1987932576">
      <w:bodyDiv w:val="1"/>
      <w:marLeft w:val="0"/>
      <w:marRight w:val="0"/>
      <w:marTop w:val="0"/>
      <w:marBottom w:val="0"/>
      <w:divBdr>
        <w:top w:val="none" w:sz="0" w:space="0" w:color="auto"/>
        <w:left w:val="none" w:sz="0" w:space="0" w:color="auto"/>
        <w:bottom w:val="none" w:sz="0" w:space="0" w:color="auto"/>
        <w:right w:val="none" w:sz="0" w:space="0" w:color="auto"/>
      </w:divBdr>
    </w:div>
    <w:div w:id="1991514751">
      <w:bodyDiv w:val="1"/>
      <w:marLeft w:val="0"/>
      <w:marRight w:val="0"/>
      <w:marTop w:val="0"/>
      <w:marBottom w:val="0"/>
      <w:divBdr>
        <w:top w:val="none" w:sz="0" w:space="0" w:color="auto"/>
        <w:left w:val="none" w:sz="0" w:space="0" w:color="auto"/>
        <w:bottom w:val="none" w:sz="0" w:space="0" w:color="auto"/>
        <w:right w:val="none" w:sz="0" w:space="0" w:color="auto"/>
      </w:divBdr>
    </w:div>
    <w:div w:id="2010716506">
      <w:bodyDiv w:val="1"/>
      <w:marLeft w:val="0"/>
      <w:marRight w:val="0"/>
      <w:marTop w:val="0"/>
      <w:marBottom w:val="0"/>
      <w:divBdr>
        <w:top w:val="none" w:sz="0" w:space="0" w:color="auto"/>
        <w:left w:val="none" w:sz="0" w:space="0" w:color="auto"/>
        <w:bottom w:val="none" w:sz="0" w:space="0" w:color="auto"/>
        <w:right w:val="none" w:sz="0" w:space="0" w:color="auto"/>
      </w:divBdr>
    </w:div>
    <w:div w:id="2038582152">
      <w:bodyDiv w:val="1"/>
      <w:marLeft w:val="0"/>
      <w:marRight w:val="0"/>
      <w:marTop w:val="0"/>
      <w:marBottom w:val="0"/>
      <w:divBdr>
        <w:top w:val="none" w:sz="0" w:space="0" w:color="auto"/>
        <w:left w:val="none" w:sz="0" w:space="0" w:color="auto"/>
        <w:bottom w:val="none" w:sz="0" w:space="0" w:color="auto"/>
        <w:right w:val="none" w:sz="0" w:space="0" w:color="auto"/>
      </w:divBdr>
    </w:div>
    <w:div w:id="2048142479">
      <w:bodyDiv w:val="1"/>
      <w:marLeft w:val="0"/>
      <w:marRight w:val="0"/>
      <w:marTop w:val="0"/>
      <w:marBottom w:val="0"/>
      <w:divBdr>
        <w:top w:val="none" w:sz="0" w:space="0" w:color="auto"/>
        <w:left w:val="none" w:sz="0" w:space="0" w:color="auto"/>
        <w:bottom w:val="none" w:sz="0" w:space="0" w:color="auto"/>
        <w:right w:val="none" w:sz="0" w:space="0" w:color="auto"/>
      </w:divBdr>
    </w:div>
    <w:div w:id="2070761933">
      <w:bodyDiv w:val="1"/>
      <w:marLeft w:val="0"/>
      <w:marRight w:val="0"/>
      <w:marTop w:val="0"/>
      <w:marBottom w:val="0"/>
      <w:divBdr>
        <w:top w:val="none" w:sz="0" w:space="0" w:color="auto"/>
        <w:left w:val="none" w:sz="0" w:space="0" w:color="auto"/>
        <w:bottom w:val="none" w:sz="0" w:space="0" w:color="auto"/>
        <w:right w:val="none" w:sz="0" w:space="0" w:color="auto"/>
      </w:divBdr>
    </w:div>
    <w:div w:id="2073576410">
      <w:bodyDiv w:val="1"/>
      <w:marLeft w:val="0"/>
      <w:marRight w:val="0"/>
      <w:marTop w:val="0"/>
      <w:marBottom w:val="0"/>
      <w:divBdr>
        <w:top w:val="none" w:sz="0" w:space="0" w:color="auto"/>
        <w:left w:val="none" w:sz="0" w:space="0" w:color="auto"/>
        <w:bottom w:val="none" w:sz="0" w:space="0" w:color="auto"/>
        <w:right w:val="none" w:sz="0" w:space="0" w:color="auto"/>
      </w:divBdr>
    </w:div>
    <w:div w:id="2097633374">
      <w:bodyDiv w:val="1"/>
      <w:marLeft w:val="0"/>
      <w:marRight w:val="0"/>
      <w:marTop w:val="0"/>
      <w:marBottom w:val="0"/>
      <w:divBdr>
        <w:top w:val="none" w:sz="0" w:space="0" w:color="auto"/>
        <w:left w:val="none" w:sz="0" w:space="0" w:color="auto"/>
        <w:bottom w:val="none" w:sz="0" w:space="0" w:color="auto"/>
        <w:right w:val="none" w:sz="0" w:space="0" w:color="auto"/>
      </w:divBdr>
    </w:div>
    <w:div w:id="2105108948">
      <w:bodyDiv w:val="1"/>
      <w:marLeft w:val="0"/>
      <w:marRight w:val="0"/>
      <w:marTop w:val="0"/>
      <w:marBottom w:val="0"/>
      <w:divBdr>
        <w:top w:val="none" w:sz="0" w:space="0" w:color="auto"/>
        <w:left w:val="none" w:sz="0" w:space="0" w:color="auto"/>
        <w:bottom w:val="none" w:sz="0" w:space="0" w:color="auto"/>
        <w:right w:val="none" w:sz="0" w:space="0" w:color="auto"/>
      </w:divBdr>
    </w:div>
    <w:div w:id="2116099360">
      <w:bodyDiv w:val="1"/>
      <w:marLeft w:val="0"/>
      <w:marRight w:val="0"/>
      <w:marTop w:val="0"/>
      <w:marBottom w:val="0"/>
      <w:divBdr>
        <w:top w:val="none" w:sz="0" w:space="0" w:color="auto"/>
        <w:left w:val="none" w:sz="0" w:space="0" w:color="auto"/>
        <w:bottom w:val="none" w:sz="0" w:space="0" w:color="auto"/>
        <w:right w:val="none" w:sz="0" w:space="0" w:color="auto"/>
      </w:divBdr>
    </w:div>
    <w:div w:id="2119717423">
      <w:bodyDiv w:val="1"/>
      <w:marLeft w:val="0"/>
      <w:marRight w:val="0"/>
      <w:marTop w:val="0"/>
      <w:marBottom w:val="0"/>
      <w:divBdr>
        <w:top w:val="none" w:sz="0" w:space="0" w:color="auto"/>
        <w:left w:val="none" w:sz="0" w:space="0" w:color="auto"/>
        <w:bottom w:val="none" w:sz="0" w:space="0" w:color="auto"/>
        <w:right w:val="none" w:sz="0" w:space="0" w:color="auto"/>
      </w:divBdr>
    </w:div>
    <w:div w:id="2120446346">
      <w:bodyDiv w:val="1"/>
      <w:marLeft w:val="0"/>
      <w:marRight w:val="0"/>
      <w:marTop w:val="0"/>
      <w:marBottom w:val="0"/>
      <w:divBdr>
        <w:top w:val="none" w:sz="0" w:space="0" w:color="auto"/>
        <w:left w:val="none" w:sz="0" w:space="0" w:color="auto"/>
        <w:bottom w:val="none" w:sz="0" w:space="0" w:color="auto"/>
        <w:right w:val="none" w:sz="0" w:space="0" w:color="auto"/>
      </w:divBdr>
    </w:div>
    <w:div w:id="2123332786">
      <w:bodyDiv w:val="1"/>
      <w:marLeft w:val="0"/>
      <w:marRight w:val="0"/>
      <w:marTop w:val="0"/>
      <w:marBottom w:val="0"/>
      <w:divBdr>
        <w:top w:val="none" w:sz="0" w:space="0" w:color="auto"/>
        <w:left w:val="none" w:sz="0" w:space="0" w:color="auto"/>
        <w:bottom w:val="none" w:sz="0" w:space="0" w:color="auto"/>
        <w:right w:val="none" w:sz="0" w:space="0" w:color="auto"/>
      </w:divBdr>
    </w:div>
    <w:div w:id="2125614228">
      <w:bodyDiv w:val="1"/>
      <w:marLeft w:val="0"/>
      <w:marRight w:val="0"/>
      <w:marTop w:val="0"/>
      <w:marBottom w:val="0"/>
      <w:divBdr>
        <w:top w:val="none" w:sz="0" w:space="0" w:color="auto"/>
        <w:left w:val="none" w:sz="0" w:space="0" w:color="auto"/>
        <w:bottom w:val="none" w:sz="0" w:space="0" w:color="auto"/>
        <w:right w:val="none" w:sz="0" w:space="0" w:color="auto"/>
      </w:divBdr>
    </w:div>
    <w:div w:id="2129279791">
      <w:bodyDiv w:val="1"/>
      <w:marLeft w:val="0"/>
      <w:marRight w:val="0"/>
      <w:marTop w:val="0"/>
      <w:marBottom w:val="0"/>
      <w:divBdr>
        <w:top w:val="none" w:sz="0" w:space="0" w:color="auto"/>
        <w:left w:val="none" w:sz="0" w:space="0" w:color="auto"/>
        <w:bottom w:val="none" w:sz="0" w:space="0" w:color="auto"/>
        <w:right w:val="none" w:sz="0" w:space="0" w:color="auto"/>
      </w:divBdr>
    </w:div>
    <w:div w:id="2135783167">
      <w:bodyDiv w:val="1"/>
      <w:marLeft w:val="0"/>
      <w:marRight w:val="0"/>
      <w:marTop w:val="0"/>
      <w:marBottom w:val="0"/>
      <w:divBdr>
        <w:top w:val="none" w:sz="0" w:space="0" w:color="auto"/>
        <w:left w:val="none" w:sz="0" w:space="0" w:color="auto"/>
        <w:bottom w:val="none" w:sz="0" w:space="0" w:color="auto"/>
        <w:right w:val="none" w:sz="0" w:space="0" w:color="auto"/>
      </w:divBdr>
    </w:div>
    <w:div w:id="21439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4CA8F-55FB-4A69-B113-863437433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2727</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18235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MTK81133</dc:creator>
  <cp:keywords/>
  <dc:description/>
  <cp:lastModifiedBy>MediaTek</cp:lastModifiedBy>
  <cp:revision>2</cp:revision>
  <cp:lastPrinted>2012-05-11T01:27:00Z</cp:lastPrinted>
  <dcterms:created xsi:type="dcterms:W3CDTF">2013-11-01T05:39:00Z</dcterms:created>
  <dcterms:modified xsi:type="dcterms:W3CDTF">2013-11-01T05:39:00Z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161015647</vt:i4>
  </property>
  <property fmtid="{D5CDD505-2E9C-101B-9397-08002B2CF9AE}" pid="3" name="_NewReviewCycle">
    <vt:lpwstr/>
  </property>
  <property fmtid="{D5CDD505-2E9C-101B-9397-08002B2CF9AE}" pid="4" name="_EmailSubject">
    <vt:lpwstr>MTC Tdoc - One more?</vt:lpwstr>
  </property>
  <property fmtid="{D5CDD505-2E9C-101B-9397-08002B2CF9AE}" pid="5" name="_AuthorEmail">
    <vt:lpwstr>Jeff.Zhuang@mediatek.com</vt:lpwstr>
  </property>
  <property fmtid="{D5CDD505-2E9C-101B-9397-08002B2CF9AE}" pid="6" name="_AuthorEmailDisplayName">
    <vt:lpwstr>Jeff Zhuang</vt:lpwstr>
  </property>
  <property fmtid="{D5CDD505-2E9C-101B-9397-08002B2CF9AE}" pid="7" name="_PreviousAdHocReviewCycleID">
    <vt:i4>-448862665</vt:i4>
  </property>
  <property fmtid="{D5CDD505-2E9C-101B-9397-08002B2CF9AE}" pid="8" name="_ReviewingToolsShownOnce">
    <vt:lpwstr/>
  </property>
</Properties>
</file>